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7C67" w14:textId="77777777" w:rsidR="00867F0F" w:rsidRPr="00867F0F" w:rsidRDefault="00867F0F" w:rsidP="00867F0F">
      <w:pPr>
        <w:spacing w:after="0" w:line="240" w:lineRule="auto"/>
        <w:ind w:firstLine="630"/>
        <w:jc w:val="center"/>
        <w:rPr>
          <w:rFonts w:ascii="Verdana" w:eastAsia="Verdana" w:hAnsi="Verdana" w:cs="Verdana"/>
          <w:b/>
          <w:sz w:val="20"/>
          <w:szCs w:val="20"/>
        </w:rPr>
      </w:pPr>
      <w:r w:rsidRPr="00867F0F">
        <w:rPr>
          <w:rFonts w:ascii="Verdana" w:eastAsia="Verdana" w:hAnsi="Verdana" w:cs="Verdana"/>
          <w:b/>
          <w:sz w:val="20"/>
          <w:szCs w:val="20"/>
        </w:rPr>
        <w:t>Terms of reference</w:t>
      </w:r>
    </w:p>
    <w:p w14:paraId="72743E07" w14:textId="77777777" w:rsidR="00867F0F" w:rsidRPr="00867F0F" w:rsidRDefault="00867F0F" w:rsidP="00867F0F">
      <w:pPr>
        <w:spacing w:after="0" w:line="240" w:lineRule="auto"/>
        <w:ind w:firstLine="630"/>
        <w:jc w:val="center"/>
        <w:rPr>
          <w:rFonts w:ascii="Verdana" w:eastAsia="Verdana" w:hAnsi="Verdana" w:cs="Verdana"/>
          <w:b/>
          <w:sz w:val="20"/>
          <w:szCs w:val="20"/>
        </w:rPr>
      </w:pPr>
      <w:r w:rsidRPr="00867F0F">
        <w:rPr>
          <w:rFonts w:ascii="Verdana" w:eastAsia="Verdana" w:hAnsi="Verdana" w:cs="Verdana"/>
          <w:b/>
          <w:sz w:val="20"/>
          <w:szCs w:val="20"/>
        </w:rPr>
        <w:t>Human resources development services for NABU</w:t>
      </w:r>
    </w:p>
    <w:p w14:paraId="707C7EBD"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7316FD96"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b/>
          <w:sz w:val="20"/>
          <w:szCs w:val="20"/>
        </w:rPr>
      </w:pPr>
      <w:r w:rsidRPr="00867F0F">
        <w:rPr>
          <w:rFonts w:ascii="Verdana" w:eastAsia="Verdana" w:hAnsi="Verdana" w:cs="Verdana"/>
          <w:b/>
          <w:sz w:val="20"/>
          <w:szCs w:val="20"/>
        </w:rPr>
        <w:t>Background</w:t>
      </w:r>
    </w:p>
    <w:p w14:paraId="540B571B"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The European Union Anti-Corruption Initiative in Ukraine (EUACI) is the biggest European Union (EU) support program in the area of anti-corruption in Ukraine, co-</w:t>
      </w:r>
      <w:proofErr w:type="spellStart"/>
      <w:r w:rsidRPr="00867F0F">
        <w:rPr>
          <w:rFonts w:ascii="Verdana" w:eastAsia="Verdana" w:hAnsi="Verdana" w:cs="Verdana"/>
          <w:sz w:val="20"/>
          <w:szCs w:val="20"/>
        </w:rPr>
        <w:t>funded</w:t>
      </w:r>
      <w:proofErr w:type="spellEnd"/>
      <w:r w:rsidRPr="00867F0F">
        <w:rPr>
          <w:rFonts w:ascii="Verdana" w:eastAsia="Verdana" w:hAnsi="Verdana" w:cs="Verdana"/>
          <w:sz w:val="20"/>
          <w:szCs w:val="20"/>
        </w:rPr>
        <w:t xml:space="preserve"> and implemented by the Ministry of Foreign Affairs of Denmark on behalf of the EU. The program is planned for 4 years (2020-2024). The overall objective of the EUACI Phase II is the reduction of corruption in Ukraine at the national and local levels, in particular, through the empowerment of its state authorities. One of the program’s beneficiaries is the National Anti-Corruption Bureau of Ukraine (NABU).</w:t>
      </w:r>
    </w:p>
    <w:p w14:paraId="52198B23"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38FB9FDF"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 xml:space="preserve">A key element affecting an organization’s ability to perform at an optimal level of efficiency is a strong and effective Human Resources Infrastructure. An organization’s performance is also under impact of the level of dedication of its workforce. In its 2022 workforce survey, 99 percent of NABU’s employees indicated that they believe their activities help NABU achieve its mission and 93 percent would recommend NABU to others. While NABU’s organization is strong and its staff dedicated to its mission, a recent external assessment points to a few issues that should be addressed. Among other things these include strengthening the HR unit and recruitment, the need for a better workforce analysis and planning, improved opportunities for advancement, development of an evaluation system, leadership training, creation of an independent ombudsperson and better use of feedback. </w:t>
      </w:r>
    </w:p>
    <w:p w14:paraId="283105E8"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7BBC4B3A"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 xml:space="preserve">It is expected that NABU staff will increase from 700 to 1000 over the coming three years, which underlines the importance and urgency of strengthening the HR infrastructure. </w:t>
      </w:r>
    </w:p>
    <w:p w14:paraId="019EE7E3"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48328DA9"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The EUACI has provided NABU with significant capacity building support such as IT-projects, training, international exchanges, legislative support, communication assistance etc. In planning for the new phase of the EUACI (2024 – 2027) strengthening HR structures of its core partners will be a new focus area of the program based on a strategic and long-term capacity-building approach.</w:t>
      </w:r>
    </w:p>
    <w:p w14:paraId="56716DF4"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5893FB9C"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 xml:space="preserve">The EUACI will provide NABU with leadership training through a parallel assignment that will also provide input to the broader HR activity outlined in these Terms of Reference.  </w:t>
      </w:r>
    </w:p>
    <w:p w14:paraId="402884EF"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6D80A8ED"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b/>
          <w:sz w:val="20"/>
          <w:szCs w:val="20"/>
        </w:rPr>
      </w:pPr>
      <w:r w:rsidRPr="00867F0F">
        <w:rPr>
          <w:rFonts w:ascii="Verdana" w:eastAsia="Verdana" w:hAnsi="Verdana" w:cs="Verdana"/>
          <w:b/>
          <w:sz w:val="20"/>
          <w:szCs w:val="20"/>
        </w:rPr>
        <w:t xml:space="preserve">Objective </w:t>
      </w:r>
    </w:p>
    <w:p w14:paraId="7BDD7FB5"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lang w:val="en-US"/>
        </w:rPr>
        <w:t>Is to strengthen the HR infrastructure of NABU and make the institution more efficient and resilient.</w:t>
      </w:r>
      <w:r w:rsidRPr="00867F0F">
        <w:rPr>
          <w:rFonts w:ascii="Verdana" w:eastAsia="Verdana" w:hAnsi="Verdana" w:cs="Verdana"/>
          <w:sz w:val="20"/>
          <w:szCs w:val="20"/>
        </w:rPr>
        <w:t xml:space="preserve"> The EUACI is seeking a contractor that could provide </w:t>
      </w:r>
      <w:r w:rsidRPr="00867F0F">
        <w:rPr>
          <w:rFonts w:ascii="Verdana" w:eastAsia="Verdana" w:hAnsi="Verdana" w:cs="Verdana"/>
          <w:sz w:val="20"/>
          <w:szCs w:val="20"/>
          <w:lang w:val="en-US"/>
        </w:rPr>
        <w:t>HR</w:t>
      </w:r>
      <w:r w:rsidRPr="00867F0F">
        <w:rPr>
          <w:rFonts w:ascii="Verdana" w:eastAsia="Verdana" w:hAnsi="Verdana" w:cs="Verdana"/>
          <w:sz w:val="20"/>
          <w:szCs w:val="20"/>
        </w:rPr>
        <w:t xml:space="preserve"> management and development services</w:t>
      </w:r>
      <w:r w:rsidRPr="00867F0F">
        <w:rPr>
          <w:rFonts w:ascii="Verdana" w:eastAsia="Verdana" w:hAnsi="Verdana" w:cs="Verdana"/>
          <w:sz w:val="20"/>
          <w:szCs w:val="20"/>
          <w:lang w:val="en-US"/>
        </w:rPr>
        <w:t xml:space="preserve"> in order to build capacity in line with the</w:t>
      </w:r>
      <w:r w:rsidRPr="00867F0F">
        <w:rPr>
          <w:rFonts w:ascii="Verdana" w:eastAsia="Verdana" w:hAnsi="Verdana" w:cs="Verdana"/>
          <w:sz w:val="20"/>
          <w:szCs w:val="20"/>
        </w:rPr>
        <w:t xml:space="preserve"> </w:t>
      </w:r>
      <w:r w:rsidRPr="00867F0F">
        <w:rPr>
          <w:rFonts w:ascii="Verdana" w:eastAsia="Verdana" w:hAnsi="Verdana" w:cs="Verdana"/>
          <w:sz w:val="20"/>
          <w:szCs w:val="20"/>
          <w:lang w:val="en-US"/>
        </w:rPr>
        <w:t xml:space="preserve">scope of work and </w:t>
      </w:r>
      <w:r w:rsidRPr="00867F0F">
        <w:rPr>
          <w:rFonts w:ascii="Verdana" w:eastAsia="Verdana" w:hAnsi="Verdana" w:cs="Verdana"/>
          <w:sz w:val="20"/>
          <w:szCs w:val="20"/>
        </w:rPr>
        <w:t>deliver</w:t>
      </w:r>
      <w:proofErr w:type="spellStart"/>
      <w:r w:rsidRPr="00867F0F">
        <w:rPr>
          <w:rFonts w:ascii="Verdana" w:eastAsia="Verdana" w:hAnsi="Verdana" w:cs="Verdana"/>
          <w:sz w:val="20"/>
          <w:szCs w:val="20"/>
          <w:lang w:val="en-US"/>
        </w:rPr>
        <w:t>ables</w:t>
      </w:r>
      <w:proofErr w:type="spellEnd"/>
      <w:r w:rsidRPr="00867F0F">
        <w:rPr>
          <w:rFonts w:ascii="Verdana" w:eastAsia="Verdana" w:hAnsi="Verdana" w:cs="Verdana"/>
          <w:sz w:val="20"/>
          <w:szCs w:val="20"/>
        </w:rPr>
        <w:t xml:space="preserve"> listed below.</w:t>
      </w:r>
    </w:p>
    <w:p w14:paraId="7B794D71"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779CF0A4"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b/>
          <w:sz w:val="20"/>
          <w:szCs w:val="20"/>
        </w:rPr>
      </w:pPr>
      <w:r w:rsidRPr="00867F0F">
        <w:rPr>
          <w:rFonts w:ascii="Verdana" w:eastAsia="Verdana" w:hAnsi="Verdana" w:cs="Verdana"/>
          <w:b/>
          <w:sz w:val="20"/>
          <w:szCs w:val="20"/>
        </w:rPr>
        <w:t xml:space="preserve">Scope of work </w:t>
      </w:r>
    </w:p>
    <w:p w14:paraId="5AC8C8E0"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 xml:space="preserve">In consultation with NABU, the service provider should prepare a concept paper to strengthen the HR infrastructure, including an action plan with timelines for the services to be delivered. </w:t>
      </w:r>
    </w:p>
    <w:p w14:paraId="63CF189B"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1AEFED58"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The scope of work should include but not be limited to:</w:t>
      </w:r>
    </w:p>
    <w:p w14:paraId="01710630"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68072245"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Organizational level:</w:t>
      </w:r>
    </w:p>
    <w:p w14:paraId="74BAB22B"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Provide HR advice and recommendations to NABU management as to certain broader organizational issues agreed with NABU that might include:</w:t>
      </w:r>
    </w:p>
    <w:p w14:paraId="3951FFA7"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Improving NABU’s institutional strategic planning, monitoring and evaluation;</w:t>
      </w:r>
    </w:p>
    <w:p w14:paraId="19C97007"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HR aspects in strengthening NABU’s territorial presence;</w:t>
      </w:r>
    </w:p>
    <w:p w14:paraId="5FDB8586"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lastRenderedPageBreak/>
        <w:t>Enhancing the use of the eCase Management System from a user/HR perspective, including through proper incentives;</w:t>
      </w:r>
    </w:p>
    <w:p w14:paraId="039E3C60"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Supporting NABU management in developing a code-of-conduct to improve workplace culture.</w:t>
      </w:r>
    </w:p>
    <w:p w14:paraId="687EE86B" w14:textId="77777777" w:rsidR="00867F0F" w:rsidRPr="00867F0F" w:rsidRDefault="00867F0F" w:rsidP="00867F0F">
      <w:pPr>
        <w:pStyle w:val="ListParagraph"/>
        <w:ind w:left="0" w:firstLine="630"/>
        <w:jc w:val="both"/>
        <w:rPr>
          <w:rFonts w:ascii="Verdana" w:eastAsia="Verdana" w:hAnsi="Verdana" w:cs="Verdana"/>
          <w:sz w:val="20"/>
          <w:szCs w:val="20"/>
          <w:lang w:val="en-US"/>
        </w:rPr>
      </w:pPr>
    </w:p>
    <w:p w14:paraId="67A73DE4"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HR infrastructure:</w:t>
      </w:r>
    </w:p>
    <w:p w14:paraId="15FE38AF"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Improving the system for recruitment of staff;</w:t>
      </w:r>
    </w:p>
    <w:p w14:paraId="54D157C8"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Assessing the incentive structures and career opportunities and providing recommendations;</w:t>
      </w:r>
    </w:p>
    <w:p w14:paraId="7E21750F"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Assisting NABU in developing a performance evaluation system;</w:t>
      </w:r>
    </w:p>
    <w:p w14:paraId="6494C5BF"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Providing a strategy for internal communication and information exchange;</w:t>
      </w:r>
    </w:p>
    <w:p w14:paraId="3A730F9F"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 xml:space="preserve">Supporting the establishment of an </w:t>
      </w:r>
      <w:proofErr w:type="spellStart"/>
      <w:r w:rsidRPr="00867F0F">
        <w:rPr>
          <w:rFonts w:ascii="Verdana" w:eastAsia="Verdana" w:hAnsi="Verdana" w:cs="Verdana"/>
          <w:sz w:val="20"/>
          <w:szCs w:val="20"/>
          <w:lang w:val="en-US"/>
        </w:rPr>
        <w:t>Ombudsmperson</w:t>
      </w:r>
      <w:proofErr w:type="spellEnd"/>
      <w:r w:rsidRPr="00867F0F">
        <w:rPr>
          <w:rFonts w:ascii="Verdana" w:eastAsia="Verdana" w:hAnsi="Verdana" w:cs="Verdana"/>
          <w:sz w:val="20"/>
          <w:szCs w:val="20"/>
          <w:lang w:val="en-US"/>
        </w:rPr>
        <w:t xml:space="preserve"> function;</w:t>
      </w:r>
    </w:p>
    <w:p w14:paraId="6B2B1B6E" w14:textId="77777777" w:rsidR="00867F0F" w:rsidRPr="00867F0F" w:rsidRDefault="00867F0F" w:rsidP="00867F0F">
      <w:pPr>
        <w:pStyle w:val="ListParagraph"/>
        <w:numPr>
          <w:ilvl w:val="0"/>
          <w:numId w:val="7"/>
        </w:numPr>
        <w:ind w:left="0" w:firstLine="630"/>
        <w:contextualSpacing/>
        <w:jc w:val="both"/>
        <w:rPr>
          <w:rFonts w:ascii="Verdana" w:eastAsia="Verdana" w:hAnsi="Verdana" w:cs="Verdana"/>
          <w:sz w:val="20"/>
          <w:szCs w:val="20"/>
          <w:lang w:val="en-US"/>
        </w:rPr>
      </w:pPr>
      <w:r w:rsidRPr="00867F0F">
        <w:rPr>
          <w:rFonts w:ascii="Verdana" w:eastAsia="Verdana" w:hAnsi="Verdana" w:cs="Verdana"/>
          <w:sz w:val="20"/>
          <w:szCs w:val="20"/>
          <w:lang w:val="en-US"/>
        </w:rPr>
        <w:t>Developing a feedback mechanism as to staff leaving NABU.</w:t>
      </w:r>
    </w:p>
    <w:p w14:paraId="6FC82E8A" w14:textId="77777777" w:rsidR="00867F0F" w:rsidRPr="00867F0F" w:rsidRDefault="00867F0F" w:rsidP="00867F0F">
      <w:pPr>
        <w:spacing w:after="0" w:line="240" w:lineRule="auto"/>
        <w:ind w:firstLine="630"/>
        <w:jc w:val="both"/>
        <w:rPr>
          <w:rFonts w:ascii="Verdana" w:eastAsia="Verdana" w:hAnsi="Verdana" w:cs="Verdana"/>
          <w:b/>
          <w:sz w:val="20"/>
          <w:szCs w:val="20"/>
        </w:rPr>
      </w:pPr>
    </w:p>
    <w:p w14:paraId="6DAE4D68" w14:textId="77777777" w:rsidR="00867F0F" w:rsidRPr="00867F0F" w:rsidRDefault="00867F0F" w:rsidP="00867F0F">
      <w:pPr>
        <w:pStyle w:val="ListParagraph"/>
        <w:numPr>
          <w:ilvl w:val="0"/>
          <w:numId w:val="5"/>
        </w:numPr>
        <w:ind w:left="0" w:firstLine="630"/>
        <w:contextualSpacing/>
        <w:jc w:val="both"/>
        <w:rPr>
          <w:rFonts w:ascii="Verdana" w:eastAsia="Verdana" w:hAnsi="Verdana" w:cs="Verdana"/>
          <w:b/>
          <w:sz w:val="20"/>
          <w:szCs w:val="20"/>
          <w:lang w:val="en-US"/>
        </w:rPr>
      </w:pPr>
      <w:r w:rsidRPr="00867F0F">
        <w:rPr>
          <w:rFonts w:ascii="Verdana" w:eastAsia="Verdana" w:hAnsi="Verdana" w:cs="Verdana"/>
          <w:b/>
          <w:sz w:val="20"/>
          <w:szCs w:val="20"/>
        </w:rPr>
        <w:t>Deliverable</w:t>
      </w:r>
      <w:r w:rsidRPr="00867F0F">
        <w:rPr>
          <w:rFonts w:ascii="Verdana" w:eastAsia="Verdana" w:hAnsi="Verdana" w:cs="Verdana"/>
          <w:b/>
          <w:sz w:val="20"/>
          <w:szCs w:val="20"/>
          <w:lang w:val="en-US"/>
        </w:rPr>
        <w:t>s</w:t>
      </w:r>
    </w:p>
    <w:p w14:paraId="52DC7090"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r w:rsidRPr="00867F0F">
        <w:rPr>
          <w:rFonts w:ascii="Verdana" w:eastAsia="Verdana" w:hAnsi="Verdana" w:cs="Verdana"/>
          <w:b/>
          <w:sz w:val="20"/>
          <w:szCs w:val="20"/>
          <w:lang w:val="en-US"/>
        </w:rPr>
        <w:t xml:space="preserve">Deliverable 1 </w:t>
      </w:r>
    </w:p>
    <w:p w14:paraId="6DD71FCC"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A concept note including an action plan for the services to be provided in line with the scope of work and based on consultations with NABU (max 5 pages + action plan). The concept note should be approved by NABU and the EUACI.</w:t>
      </w:r>
    </w:p>
    <w:p w14:paraId="70EBCCFE"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p>
    <w:p w14:paraId="21241E17"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r w:rsidRPr="00867F0F">
        <w:rPr>
          <w:rFonts w:ascii="Verdana" w:eastAsia="Verdana" w:hAnsi="Verdana" w:cs="Verdana"/>
          <w:b/>
          <w:sz w:val="20"/>
          <w:szCs w:val="20"/>
          <w:lang w:val="en-US"/>
        </w:rPr>
        <w:t>Deliverable 2</w:t>
      </w:r>
    </w:p>
    <w:p w14:paraId="01A32EE7"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Advice and recommendations as to certain organizational issues (see scope of work) upon request of NABU management and staff. Could include drafting memos, conducting workshops or internal meetings or consultations as agreed with NABU management.</w:t>
      </w:r>
    </w:p>
    <w:p w14:paraId="6C4AFF86"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p>
    <w:p w14:paraId="1439ACF2"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r w:rsidRPr="00867F0F">
        <w:rPr>
          <w:rFonts w:ascii="Verdana" w:eastAsia="Verdana" w:hAnsi="Verdana" w:cs="Verdana"/>
          <w:b/>
          <w:sz w:val="20"/>
          <w:szCs w:val="20"/>
          <w:lang w:val="en-US"/>
        </w:rPr>
        <w:t>Deliverable 3</w:t>
      </w:r>
    </w:p>
    <w:p w14:paraId="03AC8946"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rPr>
        <w:t xml:space="preserve">A </w:t>
      </w:r>
      <w:r w:rsidRPr="00867F0F">
        <w:rPr>
          <w:rFonts w:ascii="Verdana" w:eastAsia="Verdana" w:hAnsi="Verdana" w:cs="Verdana"/>
          <w:sz w:val="20"/>
          <w:szCs w:val="20"/>
          <w:lang w:val="en-US"/>
        </w:rPr>
        <w:t xml:space="preserve">report outlining the challenges in terms of recruitment and retention of staff and providing recommendations. </w:t>
      </w:r>
    </w:p>
    <w:p w14:paraId="0D1AEF3E"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5D58C276"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lang w:val="en-US"/>
        </w:rPr>
        <w:t xml:space="preserve">The </w:t>
      </w:r>
      <w:r w:rsidRPr="00867F0F">
        <w:rPr>
          <w:rFonts w:ascii="Verdana" w:eastAsia="Verdana" w:hAnsi="Verdana" w:cs="Verdana"/>
          <w:sz w:val="20"/>
          <w:szCs w:val="20"/>
        </w:rPr>
        <w:t xml:space="preserve">report </w:t>
      </w:r>
      <w:r w:rsidRPr="00867F0F">
        <w:rPr>
          <w:rFonts w:ascii="Verdana" w:eastAsia="Verdana" w:hAnsi="Verdana" w:cs="Verdana"/>
          <w:sz w:val="20"/>
          <w:szCs w:val="20"/>
          <w:lang w:val="en-US"/>
        </w:rPr>
        <w:t>should assess</w:t>
      </w:r>
      <w:r w:rsidRPr="00867F0F">
        <w:rPr>
          <w:rFonts w:ascii="Verdana" w:eastAsia="Verdana" w:hAnsi="Verdana" w:cs="Verdana"/>
          <w:sz w:val="20"/>
          <w:szCs w:val="20"/>
        </w:rPr>
        <w:t xml:space="preserve"> </w:t>
      </w:r>
      <w:r w:rsidRPr="00867F0F">
        <w:rPr>
          <w:rFonts w:ascii="Verdana" w:eastAsia="Verdana" w:hAnsi="Verdana" w:cs="Verdana"/>
          <w:sz w:val="20"/>
          <w:szCs w:val="20"/>
          <w:lang w:val="en-US"/>
        </w:rPr>
        <w:t xml:space="preserve">and </w:t>
      </w:r>
      <w:proofErr w:type="spellStart"/>
      <w:r w:rsidRPr="00867F0F">
        <w:rPr>
          <w:rFonts w:ascii="Verdana" w:eastAsia="Verdana" w:hAnsi="Verdana" w:cs="Verdana"/>
          <w:sz w:val="20"/>
          <w:szCs w:val="20"/>
          <w:lang w:val="en-US"/>
        </w:rPr>
        <w:t>analyse</w:t>
      </w:r>
      <w:proofErr w:type="spellEnd"/>
      <w:r w:rsidRPr="00867F0F">
        <w:rPr>
          <w:rFonts w:ascii="Verdana" w:eastAsia="Verdana" w:hAnsi="Verdana" w:cs="Verdana"/>
          <w:sz w:val="20"/>
          <w:szCs w:val="20"/>
          <w:lang w:val="en-US"/>
        </w:rPr>
        <w:t xml:space="preserve"> </w:t>
      </w:r>
      <w:r w:rsidRPr="00867F0F">
        <w:rPr>
          <w:rFonts w:ascii="Verdana" w:eastAsia="Verdana" w:hAnsi="Verdana" w:cs="Verdana"/>
          <w:sz w:val="20"/>
          <w:szCs w:val="20"/>
        </w:rPr>
        <w:t xml:space="preserve">recruitment and hiring trends of NABU since </w:t>
      </w:r>
      <w:r w:rsidRPr="00867F0F">
        <w:rPr>
          <w:rFonts w:ascii="Verdana" w:eastAsia="Verdana" w:hAnsi="Verdana" w:cs="Verdana"/>
          <w:sz w:val="20"/>
          <w:szCs w:val="20"/>
          <w:lang w:val="en-US"/>
        </w:rPr>
        <w:t xml:space="preserve">2020. </w:t>
      </w:r>
      <w:r w:rsidRPr="00867F0F">
        <w:rPr>
          <w:rFonts w:ascii="Verdana" w:eastAsia="Verdana" w:hAnsi="Verdana" w:cs="Verdana"/>
          <w:sz w:val="20"/>
          <w:szCs w:val="20"/>
        </w:rPr>
        <w:t>Specific attention should be dedicated to the following:</w:t>
      </w:r>
    </w:p>
    <w:p w14:paraId="312917C3" w14:textId="77777777" w:rsidR="00867F0F" w:rsidRPr="00867F0F" w:rsidRDefault="00867F0F" w:rsidP="00867F0F">
      <w:pPr>
        <w:numPr>
          <w:ilvl w:val="0"/>
          <w:numId w:val="4"/>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decline in applications starting from 2021;</w:t>
      </w:r>
    </w:p>
    <w:p w14:paraId="10816717" w14:textId="77777777" w:rsidR="00867F0F" w:rsidRPr="00867F0F" w:rsidRDefault="00867F0F" w:rsidP="00867F0F">
      <w:pPr>
        <w:numPr>
          <w:ilvl w:val="0"/>
          <w:numId w:val="4"/>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lessons learned during the recruitment processes;</w:t>
      </w:r>
    </w:p>
    <w:p w14:paraId="4F5C8943" w14:textId="77777777" w:rsidR="00867F0F" w:rsidRPr="00867F0F" w:rsidRDefault="00867F0F" w:rsidP="00867F0F">
      <w:pPr>
        <w:numPr>
          <w:ilvl w:val="0"/>
          <w:numId w:val="4"/>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gender representation of applicants</w:t>
      </w:r>
      <w:r w:rsidRPr="00867F0F">
        <w:rPr>
          <w:rFonts w:ascii="Verdana" w:eastAsia="Verdana" w:hAnsi="Verdana" w:cs="Verdana"/>
          <w:sz w:val="20"/>
          <w:szCs w:val="20"/>
          <w:lang w:val="en-US"/>
        </w:rPr>
        <w:t>.</w:t>
      </w:r>
    </w:p>
    <w:p w14:paraId="2C0ABA1D"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3292BE28"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 xml:space="preserve">The report should provide recommendations for improving the recruitment process, on-boarding and ideas as to how to attract the best candidates and expand the recruitment base. It should also consider ways to improve the gender balance of applicants. </w:t>
      </w:r>
    </w:p>
    <w:p w14:paraId="4295D348"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08D74754"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lang w:val="en-US"/>
        </w:rPr>
        <w:t>The report should also consider incentive structures and career opportunities and provide recommendations as to how to retain key NABU staff.</w:t>
      </w:r>
    </w:p>
    <w:p w14:paraId="45D810A5"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0D036D73"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lang w:val="en-US"/>
        </w:rPr>
        <w:t>The report should also suggest a</w:t>
      </w:r>
      <w:r w:rsidRPr="00867F0F">
        <w:rPr>
          <w:rFonts w:ascii="Verdana" w:eastAsia="Verdana" w:hAnsi="Verdana" w:cs="Verdana"/>
          <w:sz w:val="20"/>
          <w:szCs w:val="20"/>
        </w:rPr>
        <w:t xml:space="preserve"> methodology for the </w:t>
      </w:r>
      <w:r w:rsidRPr="00867F0F">
        <w:rPr>
          <w:rFonts w:ascii="Verdana" w:eastAsia="Verdana" w:hAnsi="Verdana" w:cs="Verdana"/>
          <w:sz w:val="20"/>
          <w:szCs w:val="20"/>
          <w:lang w:val="en-US"/>
        </w:rPr>
        <w:t>HR</w:t>
      </w:r>
      <w:r w:rsidRPr="00867F0F">
        <w:rPr>
          <w:rFonts w:ascii="Verdana" w:eastAsia="Verdana" w:hAnsi="Verdana" w:cs="Verdana"/>
          <w:sz w:val="20"/>
          <w:szCs w:val="20"/>
        </w:rPr>
        <w:t xml:space="preserve"> Department of NABU as to how to track turnover/upcoming retirement age of employees. The goal of such a methodology is to ensure timely launch of the competitions for positions that will become vacant soon as well as to ensure proper transfer of knowledge before dismissal of staff.</w:t>
      </w:r>
    </w:p>
    <w:p w14:paraId="578A90A5"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79DBE8CC"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A standardized exit interview procedure with the departing staff for the Human Resources Department of NABU</w:t>
      </w:r>
      <w:r w:rsidRPr="00867F0F">
        <w:rPr>
          <w:rFonts w:ascii="Verdana" w:eastAsia="Verdana" w:hAnsi="Verdana" w:cs="Verdana"/>
          <w:sz w:val="20"/>
          <w:szCs w:val="20"/>
          <w:lang w:val="en-US"/>
        </w:rPr>
        <w:t xml:space="preserve"> should also be a part of such a report</w:t>
      </w:r>
      <w:r w:rsidRPr="00867F0F">
        <w:rPr>
          <w:rFonts w:ascii="Verdana" w:eastAsia="Verdana" w:hAnsi="Verdana" w:cs="Verdana"/>
          <w:sz w:val="20"/>
          <w:szCs w:val="20"/>
        </w:rPr>
        <w:t>.</w:t>
      </w:r>
    </w:p>
    <w:p w14:paraId="047ED8AB"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114AC3A8" w14:textId="77777777" w:rsidR="00867F0F" w:rsidRPr="00867F0F" w:rsidRDefault="00867F0F" w:rsidP="00867F0F">
      <w:pPr>
        <w:spacing w:after="0" w:line="240" w:lineRule="auto"/>
        <w:ind w:firstLine="630"/>
        <w:jc w:val="both"/>
        <w:rPr>
          <w:rFonts w:ascii="Verdana" w:eastAsia="Verdana" w:hAnsi="Verdana" w:cs="Verdana"/>
          <w:b/>
          <w:sz w:val="20"/>
          <w:szCs w:val="20"/>
          <w:lang w:val="da-DK"/>
        </w:rPr>
      </w:pPr>
      <w:r w:rsidRPr="00867F0F">
        <w:rPr>
          <w:rFonts w:ascii="Verdana" w:eastAsia="Verdana" w:hAnsi="Verdana" w:cs="Verdana"/>
          <w:b/>
          <w:sz w:val="20"/>
          <w:szCs w:val="20"/>
        </w:rPr>
        <w:t xml:space="preserve">Deliverable </w:t>
      </w:r>
      <w:r w:rsidRPr="00867F0F">
        <w:rPr>
          <w:rFonts w:ascii="Verdana" w:eastAsia="Verdana" w:hAnsi="Verdana" w:cs="Verdana"/>
          <w:b/>
          <w:sz w:val="20"/>
          <w:szCs w:val="20"/>
          <w:lang w:val="da-DK"/>
        </w:rPr>
        <w:t>4</w:t>
      </w:r>
    </w:p>
    <w:p w14:paraId="7C40CBF6"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 xml:space="preserve">An internal communication strategy. Specific attention in the strategy should be dedicated to the regular communication channels from leadership about organizational news, </w:t>
      </w:r>
      <w:r w:rsidRPr="00867F0F">
        <w:rPr>
          <w:rFonts w:ascii="Verdana" w:eastAsia="Verdana" w:hAnsi="Verdana" w:cs="Verdana"/>
          <w:sz w:val="20"/>
          <w:szCs w:val="20"/>
        </w:rPr>
        <w:lastRenderedPageBreak/>
        <w:t xml:space="preserve">key events, and achievements. </w:t>
      </w:r>
    </w:p>
    <w:p w14:paraId="5CDD8497"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3934882C"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r w:rsidRPr="00867F0F">
        <w:rPr>
          <w:rFonts w:ascii="Verdana" w:eastAsia="Verdana" w:hAnsi="Verdana" w:cs="Verdana"/>
          <w:b/>
          <w:sz w:val="20"/>
          <w:szCs w:val="20"/>
        </w:rPr>
        <w:t xml:space="preserve">Deliverable </w:t>
      </w:r>
      <w:r w:rsidRPr="00867F0F">
        <w:rPr>
          <w:rFonts w:ascii="Verdana" w:eastAsia="Verdana" w:hAnsi="Verdana" w:cs="Verdana"/>
          <w:b/>
          <w:sz w:val="20"/>
          <w:szCs w:val="20"/>
          <w:lang w:val="en-US"/>
        </w:rPr>
        <w:t>5</w:t>
      </w:r>
    </w:p>
    <w:p w14:paraId="2F58C85E"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 xml:space="preserve">A concept and a job description for an Ombudsperson’s functions based on consultations with NABU staff and management and international experience.  </w:t>
      </w:r>
    </w:p>
    <w:p w14:paraId="7C0B8374" w14:textId="77777777" w:rsidR="00867F0F" w:rsidRPr="00867F0F" w:rsidRDefault="00867F0F" w:rsidP="00867F0F">
      <w:pPr>
        <w:spacing w:after="0" w:line="240" w:lineRule="auto"/>
        <w:ind w:firstLine="630"/>
        <w:jc w:val="both"/>
        <w:rPr>
          <w:rFonts w:ascii="Verdana" w:eastAsia="Verdana" w:hAnsi="Verdana" w:cs="Verdana"/>
          <w:b/>
          <w:sz w:val="20"/>
          <w:szCs w:val="20"/>
        </w:rPr>
      </w:pPr>
    </w:p>
    <w:p w14:paraId="60BEFA04"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r w:rsidRPr="00867F0F">
        <w:rPr>
          <w:rFonts w:ascii="Verdana" w:eastAsia="Verdana" w:hAnsi="Verdana" w:cs="Verdana"/>
          <w:b/>
          <w:sz w:val="20"/>
          <w:szCs w:val="20"/>
        </w:rPr>
        <w:t xml:space="preserve">Deliverable </w:t>
      </w:r>
      <w:r w:rsidRPr="00867F0F">
        <w:rPr>
          <w:rFonts w:ascii="Verdana" w:eastAsia="Verdana" w:hAnsi="Verdana" w:cs="Verdana"/>
          <w:b/>
          <w:sz w:val="20"/>
          <w:szCs w:val="20"/>
          <w:lang w:val="en-US"/>
        </w:rPr>
        <w:t>6</w:t>
      </w:r>
    </w:p>
    <w:p w14:paraId="198A557B"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HR assistance to NABU in developing a performance evaluation system for different staff categories.</w:t>
      </w:r>
    </w:p>
    <w:p w14:paraId="6AFE03FB"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2DEBAC25" w14:textId="77777777" w:rsidR="00867F0F" w:rsidRPr="00867F0F" w:rsidRDefault="00867F0F" w:rsidP="00867F0F">
      <w:pPr>
        <w:spacing w:after="0" w:line="240" w:lineRule="auto"/>
        <w:ind w:firstLine="630"/>
        <w:jc w:val="both"/>
        <w:rPr>
          <w:rFonts w:ascii="Verdana" w:eastAsia="Verdana" w:hAnsi="Verdana" w:cs="Verdana"/>
          <w:b/>
          <w:sz w:val="20"/>
          <w:szCs w:val="20"/>
          <w:lang w:val="en-US"/>
        </w:rPr>
      </w:pPr>
      <w:r w:rsidRPr="00867F0F">
        <w:rPr>
          <w:rFonts w:ascii="Verdana" w:eastAsia="Verdana" w:hAnsi="Verdana" w:cs="Verdana"/>
          <w:b/>
          <w:sz w:val="20"/>
          <w:szCs w:val="20"/>
          <w:lang w:val="en-US"/>
        </w:rPr>
        <w:t>Deliverable 7</w:t>
      </w:r>
    </w:p>
    <w:p w14:paraId="4537D9F0"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A final report (max 5 pages) providing an assessment of the implementation of the assignment and recommendations for further work in strengthening the HR infrastructure of NABU.</w:t>
      </w:r>
    </w:p>
    <w:p w14:paraId="0AB0A581"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35CA0D1F"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Additional deliverables or adjustments might be agreed with NABU management/EUACI after the initial consultations and the elaboration of the concept paper and action plan.</w:t>
      </w:r>
    </w:p>
    <w:p w14:paraId="23662E23"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2204C052"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lang w:val="en-US"/>
        </w:rPr>
        <w:t xml:space="preserve">Unless agreed otherwise, the written documents as part of this assignment should be available in Ukrainian and English language versions. </w:t>
      </w:r>
    </w:p>
    <w:p w14:paraId="2B52C7D5"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21C8F924"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b/>
          <w:sz w:val="20"/>
          <w:szCs w:val="20"/>
        </w:rPr>
      </w:pPr>
      <w:r w:rsidRPr="00867F0F">
        <w:rPr>
          <w:rFonts w:ascii="Verdana" w:eastAsia="Verdana" w:hAnsi="Verdana" w:cs="Verdana"/>
          <w:b/>
          <w:sz w:val="20"/>
          <w:szCs w:val="20"/>
        </w:rPr>
        <w:t>Timing</w:t>
      </w:r>
    </w:p>
    <w:p w14:paraId="360AADD9"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 xml:space="preserve">The assignment will start </w:t>
      </w:r>
      <w:r w:rsidRPr="00867F0F">
        <w:rPr>
          <w:rFonts w:ascii="Verdana" w:eastAsia="Verdana" w:hAnsi="Verdana" w:cs="Verdana"/>
          <w:sz w:val="20"/>
          <w:szCs w:val="20"/>
          <w:lang w:val="en-US"/>
        </w:rPr>
        <w:t>at</w:t>
      </w:r>
      <w:r w:rsidRPr="00867F0F">
        <w:rPr>
          <w:rFonts w:ascii="Verdana" w:eastAsia="Verdana" w:hAnsi="Verdana" w:cs="Verdana"/>
          <w:sz w:val="20"/>
          <w:szCs w:val="20"/>
        </w:rPr>
        <w:t xml:space="preserve"> the date of signing the respective contract</w:t>
      </w:r>
      <w:r w:rsidRPr="00867F0F">
        <w:rPr>
          <w:rFonts w:ascii="Verdana" w:eastAsia="Verdana" w:hAnsi="Verdana" w:cs="Verdana"/>
          <w:sz w:val="20"/>
          <w:szCs w:val="20"/>
          <w:lang w:val="en-US"/>
        </w:rPr>
        <w:t xml:space="preserve"> with the EUACI</w:t>
      </w:r>
      <w:r w:rsidRPr="00867F0F">
        <w:rPr>
          <w:rFonts w:ascii="Verdana" w:eastAsia="Verdana" w:hAnsi="Verdana" w:cs="Verdana"/>
          <w:sz w:val="20"/>
          <w:szCs w:val="20"/>
        </w:rPr>
        <w:t xml:space="preserve">. The tentative start date is </w:t>
      </w:r>
      <w:r w:rsidRPr="00867F0F">
        <w:rPr>
          <w:rFonts w:ascii="Verdana" w:eastAsia="Verdana" w:hAnsi="Verdana" w:cs="Verdana"/>
          <w:sz w:val="20"/>
          <w:szCs w:val="20"/>
          <w:lang w:val="da-DK"/>
        </w:rPr>
        <w:t>10</w:t>
      </w:r>
      <w:r w:rsidRPr="00867F0F">
        <w:rPr>
          <w:rFonts w:ascii="Verdana" w:eastAsia="Verdana" w:hAnsi="Verdana" w:cs="Verdana"/>
          <w:sz w:val="20"/>
          <w:szCs w:val="20"/>
        </w:rPr>
        <w:t xml:space="preserve"> </w:t>
      </w:r>
      <w:r w:rsidRPr="00867F0F">
        <w:rPr>
          <w:rFonts w:ascii="Verdana" w:eastAsia="Verdana" w:hAnsi="Verdana" w:cs="Verdana"/>
          <w:sz w:val="20"/>
          <w:szCs w:val="20"/>
          <w:lang w:val="en-US"/>
        </w:rPr>
        <w:t>January</w:t>
      </w:r>
      <w:r w:rsidRPr="00867F0F">
        <w:rPr>
          <w:rFonts w:ascii="Verdana" w:eastAsia="Verdana" w:hAnsi="Verdana" w:cs="Verdana"/>
          <w:sz w:val="20"/>
          <w:szCs w:val="20"/>
        </w:rPr>
        <w:t xml:space="preserve"> 2023. All activities envisaged under this contract shall be completed </w:t>
      </w:r>
      <w:r w:rsidRPr="00867F0F">
        <w:rPr>
          <w:rFonts w:ascii="Verdana" w:eastAsia="Verdana" w:hAnsi="Verdana" w:cs="Verdana"/>
          <w:sz w:val="20"/>
          <w:szCs w:val="20"/>
          <w:lang w:val="en-US"/>
        </w:rPr>
        <w:t>before the end of May 2024</w:t>
      </w:r>
      <w:r w:rsidRPr="00867F0F">
        <w:rPr>
          <w:rFonts w:ascii="Verdana" w:eastAsia="Verdana" w:hAnsi="Verdana" w:cs="Verdana"/>
          <w:sz w:val="20"/>
          <w:szCs w:val="20"/>
        </w:rPr>
        <w:t xml:space="preserve">. </w:t>
      </w:r>
      <w:r w:rsidRPr="00867F0F">
        <w:rPr>
          <w:rFonts w:ascii="Verdana" w:eastAsia="Verdana" w:hAnsi="Verdana" w:cs="Verdana"/>
          <w:sz w:val="20"/>
          <w:szCs w:val="20"/>
          <w:lang w:val="en-US"/>
        </w:rPr>
        <w:t>Activities will take place</w:t>
      </w:r>
      <w:r w:rsidRPr="00867F0F">
        <w:rPr>
          <w:rFonts w:ascii="Verdana" w:eastAsia="Verdana" w:hAnsi="Verdana" w:cs="Verdana"/>
          <w:sz w:val="20"/>
          <w:szCs w:val="20"/>
        </w:rPr>
        <w:t xml:space="preserve"> in Kyiv.</w:t>
      </w:r>
    </w:p>
    <w:p w14:paraId="52BC3A84"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1A1DCE3F"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b/>
          <w:sz w:val="20"/>
          <w:szCs w:val="20"/>
        </w:rPr>
        <w:t>Team composition and qualifications</w:t>
      </w:r>
    </w:p>
    <w:p w14:paraId="047DF6C5"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The assignment might be implemented by a single contractor (as a private entrepreneur or a legal entity) or by a team of experts experienced with similar assignments. The bidder(s) should indicate the suggested division of deliverables between their employees/ partner experts.</w:t>
      </w:r>
    </w:p>
    <w:p w14:paraId="6F7099A9"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4DC3EE24"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The contractor (its employees) should have the following qualifications:</w:t>
      </w:r>
    </w:p>
    <w:p w14:paraId="7093BDC2" w14:textId="77777777" w:rsidR="00867F0F" w:rsidRPr="00867F0F" w:rsidRDefault="00867F0F" w:rsidP="00867F0F">
      <w:pPr>
        <w:numPr>
          <w:ilvl w:val="0"/>
          <w:numId w:val="6"/>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have at least 7 years’ experience in human resources management and capacity development, preferably with the experience of working with state institutions</w:t>
      </w:r>
      <w:r w:rsidRPr="00867F0F">
        <w:rPr>
          <w:rFonts w:ascii="Verdana" w:eastAsia="Verdana" w:hAnsi="Verdana" w:cs="Verdana"/>
          <w:sz w:val="20"/>
          <w:szCs w:val="20"/>
          <w:lang w:val="en-US"/>
        </w:rPr>
        <w:t>;</w:t>
      </w:r>
    </w:p>
    <w:p w14:paraId="6EE39DC8" w14:textId="77777777" w:rsidR="00867F0F" w:rsidRPr="00867F0F" w:rsidRDefault="00867F0F" w:rsidP="00867F0F">
      <w:pPr>
        <w:numPr>
          <w:ilvl w:val="0"/>
          <w:numId w:val="6"/>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demonstrate familiarity and understanding with the operational context of NABU or similar state authorities</w:t>
      </w:r>
      <w:r w:rsidRPr="00867F0F">
        <w:rPr>
          <w:rFonts w:ascii="Verdana" w:eastAsia="Verdana" w:hAnsi="Verdana" w:cs="Verdana"/>
          <w:sz w:val="20"/>
          <w:szCs w:val="20"/>
          <w:lang w:val="en-US"/>
        </w:rPr>
        <w:t>;</w:t>
      </w:r>
    </w:p>
    <w:p w14:paraId="2D28E77C" w14:textId="77777777" w:rsidR="00867F0F" w:rsidRPr="00867F0F" w:rsidRDefault="00867F0F" w:rsidP="00867F0F">
      <w:pPr>
        <w:numPr>
          <w:ilvl w:val="0"/>
          <w:numId w:val="6"/>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have excellent analytical and communication skills</w:t>
      </w:r>
      <w:r w:rsidRPr="00867F0F">
        <w:rPr>
          <w:rFonts w:ascii="Verdana" w:eastAsia="Verdana" w:hAnsi="Verdana" w:cs="Verdana"/>
          <w:sz w:val="20"/>
          <w:szCs w:val="20"/>
          <w:lang w:val="en-US"/>
        </w:rPr>
        <w:t>;</w:t>
      </w:r>
    </w:p>
    <w:p w14:paraId="15455432" w14:textId="77777777" w:rsidR="00867F0F" w:rsidRPr="00867F0F" w:rsidRDefault="00867F0F" w:rsidP="00867F0F">
      <w:pPr>
        <w:numPr>
          <w:ilvl w:val="0"/>
          <w:numId w:val="6"/>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fluency in Ukrainian</w:t>
      </w:r>
      <w:r w:rsidRPr="00867F0F">
        <w:rPr>
          <w:rFonts w:ascii="Verdana" w:eastAsia="Verdana" w:hAnsi="Verdana" w:cs="Verdana"/>
          <w:sz w:val="20"/>
          <w:szCs w:val="20"/>
          <w:lang w:val="en-US"/>
        </w:rPr>
        <w:t xml:space="preserve"> and good English skills.</w:t>
      </w:r>
    </w:p>
    <w:p w14:paraId="1FBBB4F8"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7F1A4769"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b/>
          <w:sz w:val="20"/>
          <w:szCs w:val="20"/>
        </w:rPr>
        <w:t>Estimated budget</w:t>
      </w:r>
    </w:p>
    <w:p w14:paraId="2E3285A0"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 xml:space="preserve">The full budget for this assignment (with all the deliverables) may not exceed </w:t>
      </w:r>
      <w:r w:rsidRPr="00867F0F">
        <w:rPr>
          <w:rFonts w:ascii="Verdana" w:eastAsia="Verdana" w:hAnsi="Verdana" w:cs="Verdana"/>
          <w:b/>
          <w:sz w:val="20"/>
          <w:szCs w:val="20"/>
        </w:rPr>
        <w:t>EUR 30 000</w:t>
      </w:r>
      <w:r w:rsidRPr="00867F0F">
        <w:rPr>
          <w:rFonts w:ascii="Verdana" w:eastAsia="Verdana" w:hAnsi="Verdana" w:cs="Verdana"/>
          <w:sz w:val="20"/>
          <w:szCs w:val="20"/>
        </w:rPr>
        <w:t>. The financial proposal of bidders must include all costs for fee</w:t>
      </w:r>
      <w:r w:rsidRPr="00867F0F">
        <w:rPr>
          <w:rFonts w:ascii="Verdana" w:eastAsia="Verdana" w:hAnsi="Verdana" w:cs="Verdana"/>
          <w:sz w:val="20"/>
          <w:szCs w:val="20"/>
          <w:lang w:val="en-US"/>
        </w:rPr>
        <w:t>s</w:t>
      </w:r>
      <w:r w:rsidRPr="00867F0F">
        <w:rPr>
          <w:rFonts w:ascii="Verdana" w:eastAsia="Verdana" w:hAnsi="Verdana" w:cs="Verdana"/>
          <w:sz w:val="20"/>
          <w:szCs w:val="20"/>
        </w:rPr>
        <w:t xml:space="preserve"> and project-related reimbursable expenses</w:t>
      </w:r>
      <w:r w:rsidRPr="00867F0F">
        <w:rPr>
          <w:rFonts w:ascii="Verdana" w:eastAsia="Verdana" w:hAnsi="Verdana" w:cs="Verdana"/>
          <w:sz w:val="20"/>
          <w:szCs w:val="20"/>
          <w:lang w:val="en-US"/>
        </w:rPr>
        <w:t xml:space="preserve"> and audit</w:t>
      </w:r>
      <w:r w:rsidRPr="00867F0F">
        <w:rPr>
          <w:rFonts w:ascii="Verdana" w:eastAsia="Verdana" w:hAnsi="Verdana" w:cs="Verdana"/>
          <w:sz w:val="20"/>
          <w:szCs w:val="20"/>
        </w:rPr>
        <w:t>.</w:t>
      </w:r>
    </w:p>
    <w:p w14:paraId="633D15FA"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39810345"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b/>
          <w:sz w:val="20"/>
          <w:szCs w:val="20"/>
        </w:rPr>
        <w:t>Payment</w:t>
      </w:r>
    </w:p>
    <w:p w14:paraId="256733AD"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All the payments under the contract will be made in UAH according to the official NBU exchange rate published on the business day of the invoice issuance by the contractor. The contractor would be entitled for the prepayment of 30%. Final payment will be made upon receipt and approval by the EUACI of all the deliverables.</w:t>
      </w:r>
    </w:p>
    <w:p w14:paraId="033643E0"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53D69B8D"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b/>
          <w:sz w:val="20"/>
          <w:szCs w:val="20"/>
        </w:rPr>
      </w:pPr>
      <w:r w:rsidRPr="00867F0F">
        <w:rPr>
          <w:rFonts w:ascii="Verdana" w:eastAsia="Verdana" w:hAnsi="Verdana" w:cs="Verdana"/>
          <w:b/>
          <w:sz w:val="20"/>
          <w:szCs w:val="20"/>
        </w:rPr>
        <w:t>Reporting and management</w:t>
      </w:r>
    </w:p>
    <w:p w14:paraId="6B1A4C62"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r w:rsidRPr="00867F0F">
        <w:rPr>
          <w:rFonts w:ascii="Verdana" w:eastAsia="Verdana" w:hAnsi="Verdana" w:cs="Verdana"/>
          <w:sz w:val="20"/>
          <w:szCs w:val="20"/>
        </w:rPr>
        <w:lastRenderedPageBreak/>
        <w:t xml:space="preserve">The performance of the contractor will be judged upon reaching the deliverables. The contractor would be contractually obliged to retain full confidentiality when </w:t>
      </w:r>
      <w:r w:rsidRPr="00867F0F">
        <w:rPr>
          <w:rFonts w:ascii="Verdana" w:eastAsia="Verdana" w:hAnsi="Verdana" w:cs="Verdana"/>
          <w:sz w:val="20"/>
          <w:szCs w:val="20"/>
          <w:lang w:val="en-US"/>
        </w:rPr>
        <w:t>conducting this assignment.</w:t>
      </w:r>
    </w:p>
    <w:p w14:paraId="6AF14C7A" w14:textId="77777777" w:rsidR="00867F0F" w:rsidRPr="00867F0F" w:rsidRDefault="00867F0F" w:rsidP="00867F0F">
      <w:pPr>
        <w:spacing w:after="0" w:line="240" w:lineRule="auto"/>
        <w:ind w:firstLine="630"/>
        <w:jc w:val="both"/>
        <w:rPr>
          <w:rFonts w:ascii="Verdana" w:eastAsia="Verdana" w:hAnsi="Verdana" w:cs="Verdana"/>
          <w:sz w:val="20"/>
          <w:szCs w:val="20"/>
          <w:lang w:val="en-US"/>
        </w:rPr>
      </w:pPr>
    </w:p>
    <w:p w14:paraId="460FCE58"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The EUACI, the contractor, and NABU will hold regular group meetings to exchange information and to maintain a common overview of the current stage of contract implementation.</w:t>
      </w:r>
    </w:p>
    <w:p w14:paraId="676BE0B4"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30985852" w14:textId="77777777" w:rsidR="00867F0F" w:rsidRPr="00867F0F" w:rsidRDefault="00867F0F" w:rsidP="00867F0F">
      <w:pPr>
        <w:numPr>
          <w:ilvl w:val="0"/>
          <w:numId w:val="5"/>
        </w:numPr>
        <w:spacing w:after="0" w:line="240" w:lineRule="auto"/>
        <w:ind w:left="0" w:firstLine="630"/>
        <w:jc w:val="both"/>
        <w:rPr>
          <w:rFonts w:ascii="Verdana" w:eastAsia="Verdana" w:hAnsi="Verdana" w:cs="Verdana"/>
          <w:b/>
          <w:sz w:val="20"/>
          <w:szCs w:val="20"/>
        </w:rPr>
      </w:pPr>
      <w:r w:rsidRPr="00867F0F">
        <w:rPr>
          <w:rFonts w:ascii="Verdana" w:eastAsia="Verdana" w:hAnsi="Verdana" w:cs="Verdana"/>
          <w:b/>
          <w:sz w:val="20"/>
          <w:szCs w:val="20"/>
        </w:rPr>
        <w:t>Evaluation</w:t>
      </w:r>
    </w:p>
    <w:p w14:paraId="5F811016"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Bids will be evaluated in accordance with the criteria provided below:</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5910"/>
        <w:gridCol w:w="2340"/>
      </w:tblGrid>
      <w:tr w:rsidR="00867F0F" w:rsidRPr="00867F0F" w14:paraId="6ABAF52F" w14:textId="77777777" w:rsidTr="00666F64">
        <w:tc>
          <w:tcPr>
            <w:tcW w:w="750" w:type="dxa"/>
            <w:shd w:val="clear" w:color="auto" w:fill="auto"/>
            <w:tcMar>
              <w:top w:w="100" w:type="dxa"/>
              <w:left w:w="100" w:type="dxa"/>
              <w:bottom w:w="100" w:type="dxa"/>
              <w:right w:w="100" w:type="dxa"/>
            </w:tcMar>
          </w:tcPr>
          <w:p w14:paraId="75531513" w14:textId="77777777" w:rsidR="00867F0F" w:rsidRPr="00867F0F" w:rsidRDefault="00867F0F" w:rsidP="00867F0F">
            <w:pPr>
              <w:widowControl w:val="0"/>
              <w:pBdr>
                <w:top w:val="nil"/>
                <w:left w:val="nil"/>
                <w:bottom w:val="nil"/>
                <w:right w:val="nil"/>
                <w:between w:val="nil"/>
              </w:pBdr>
              <w:spacing w:after="0" w:line="240" w:lineRule="auto"/>
              <w:ind w:firstLine="630"/>
              <w:rPr>
                <w:rFonts w:ascii="Verdana" w:eastAsia="Verdana" w:hAnsi="Verdana" w:cs="Verdana"/>
                <w:b/>
                <w:sz w:val="20"/>
                <w:szCs w:val="20"/>
              </w:rPr>
            </w:pPr>
          </w:p>
        </w:tc>
        <w:tc>
          <w:tcPr>
            <w:tcW w:w="5910" w:type="dxa"/>
            <w:shd w:val="clear" w:color="auto" w:fill="auto"/>
            <w:tcMar>
              <w:top w:w="100" w:type="dxa"/>
              <w:left w:w="100" w:type="dxa"/>
              <w:bottom w:w="100" w:type="dxa"/>
              <w:right w:w="100" w:type="dxa"/>
            </w:tcMar>
          </w:tcPr>
          <w:p w14:paraId="0F5C6820" w14:textId="77777777" w:rsidR="00867F0F" w:rsidRPr="00867F0F" w:rsidRDefault="00867F0F" w:rsidP="00867F0F">
            <w:pPr>
              <w:widowControl w:val="0"/>
              <w:pBdr>
                <w:top w:val="nil"/>
                <w:left w:val="nil"/>
                <w:bottom w:val="nil"/>
                <w:right w:val="nil"/>
                <w:between w:val="nil"/>
              </w:pBdr>
              <w:spacing w:after="0" w:line="240" w:lineRule="auto"/>
              <w:ind w:firstLine="630"/>
              <w:rPr>
                <w:rFonts w:ascii="Verdana" w:eastAsia="Verdana" w:hAnsi="Verdana" w:cs="Verdana"/>
                <w:b/>
                <w:sz w:val="20"/>
                <w:szCs w:val="20"/>
              </w:rPr>
            </w:pPr>
            <w:r w:rsidRPr="00867F0F">
              <w:rPr>
                <w:rFonts w:ascii="Verdana" w:eastAsia="Verdana" w:hAnsi="Verdana" w:cs="Verdana"/>
                <w:b/>
                <w:sz w:val="20"/>
                <w:szCs w:val="20"/>
              </w:rPr>
              <w:t>Criterion</w:t>
            </w:r>
          </w:p>
        </w:tc>
        <w:tc>
          <w:tcPr>
            <w:tcW w:w="2340" w:type="dxa"/>
            <w:shd w:val="clear" w:color="auto" w:fill="auto"/>
            <w:tcMar>
              <w:top w:w="100" w:type="dxa"/>
              <w:left w:w="100" w:type="dxa"/>
              <w:bottom w:w="100" w:type="dxa"/>
              <w:right w:w="100" w:type="dxa"/>
            </w:tcMar>
          </w:tcPr>
          <w:p w14:paraId="67134E97" w14:textId="77777777" w:rsidR="00867F0F" w:rsidRPr="00867F0F" w:rsidRDefault="00867F0F" w:rsidP="00867F0F">
            <w:pPr>
              <w:widowControl w:val="0"/>
              <w:pBdr>
                <w:top w:val="nil"/>
                <w:left w:val="nil"/>
                <w:bottom w:val="nil"/>
                <w:right w:val="nil"/>
                <w:between w:val="nil"/>
              </w:pBdr>
              <w:spacing w:after="0" w:line="240" w:lineRule="auto"/>
              <w:ind w:firstLine="630"/>
              <w:rPr>
                <w:rFonts w:ascii="Verdana" w:eastAsia="Verdana" w:hAnsi="Verdana" w:cs="Verdana"/>
                <w:b/>
                <w:sz w:val="20"/>
                <w:szCs w:val="20"/>
              </w:rPr>
            </w:pPr>
            <w:r w:rsidRPr="00867F0F">
              <w:rPr>
                <w:rFonts w:ascii="Verdana" w:eastAsia="Verdana" w:hAnsi="Verdana" w:cs="Verdana"/>
                <w:b/>
                <w:sz w:val="20"/>
                <w:szCs w:val="20"/>
              </w:rPr>
              <w:t>Weight</w:t>
            </w:r>
          </w:p>
        </w:tc>
      </w:tr>
      <w:tr w:rsidR="00867F0F" w:rsidRPr="00867F0F" w14:paraId="280A02B9" w14:textId="77777777" w:rsidTr="00666F64">
        <w:tc>
          <w:tcPr>
            <w:tcW w:w="750" w:type="dxa"/>
            <w:shd w:val="clear" w:color="auto" w:fill="auto"/>
            <w:tcMar>
              <w:top w:w="100" w:type="dxa"/>
              <w:left w:w="100" w:type="dxa"/>
              <w:bottom w:w="100" w:type="dxa"/>
              <w:right w:w="100" w:type="dxa"/>
            </w:tcMar>
          </w:tcPr>
          <w:p w14:paraId="215CEF5B" w14:textId="77777777" w:rsidR="00867F0F" w:rsidRPr="00867F0F" w:rsidRDefault="00867F0F" w:rsidP="00867F0F">
            <w:pPr>
              <w:widowControl w:val="0"/>
              <w:pBdr>
                <w:top w:val="nil"/>
                <w:left w:val="nil"/>
                <w:bottom w:val="nil"/>
                <w:right w:val="nil"/>
                <w:between w:val="nil"/>
              </w:pBdr>
              <w:spacing w:after="0" w:line="240" w:lineRule="auto"/>
              <w:ind w:firstLine="630"/>
              <w:rPr>
                <w:rFonts w:ascii="Verdana" w:eastAsia="Verdana" w:hAnsi="Verdana" w:cs="Verdana"/>
                <w:sz w:val="20"/>
                <w:szCs w:val="20"/>
              </w:rPr>
            </w:pPr>
            <w:r w:rsidRPr="00867F0F">
              <w:rPr>
                <w:rFonts w:ascii="Verdana" w:eastAsia="Verdana" w:hAnsi="Verdana" w:cs="Verdana"/>
                <w:sz w:val="20"/>
                <w:szCs w:val="20"/>
              </w:rPr>
              <w:t>1</w:t>
            </w:r>
          </w:p>
        </w:tc>
        <w:tc>
          <w:tcPr>
            <w:tcW w:w="5910" w:type="dxa"/>
            <w:shd w:val="clear" w:color="auto" w:fill="auto"/>
            <w:tcMar>
              <w:top w:w="100" w:type="dxa"/>
              <w:left w:w="100" w:type="dxa"/>
              <w:bottom w:w="100" w:type="dxa"/>
              <w:right w:w="100" w:type="dxa"/>
            </w:tcMar>
          </w:tcPr>
          <w:p w14:paraId="05574363" w14:textId="77777777" w:rsidR="00867F0F" w:rsidRPr="00867F0F" w:rsidRDefault="00867F0F" w:rsidP="00867F0F">
            <w:pPr>
              <w:spacing w:after="0" w:line="240" w:lineRule="auto"/>
              <w:ind w:firstLine="630"/>
              <w:rPr>
                <w:rFonts w:ascii="Verdana" w:eastAsia="Verdana" w:hAnsi="Verdana" w:cs="Verdana"/>
                <w:sz w:val="20"/>
                <w:szCs w:val="20"/>
              </w:rPr>
            </w:pPr>
            <w:r w:rsidRPr="00867F0F">
              <w:rPr>
                <w:rFonts w:ascii="Verdana" w:eastAsia="Verdana" w:hAnsi="Verdana" w:cs="Verdana"/>
                <w:sz w:val="20"/>
                <w:szCs w:val="20"/>
              </w:rPr>
              <w:t>Relevant experience, skills, and competencies</w:t>
            </w:r>
          </w:p>
        </w:tc>
        <w:tc>
          <w:tcPr>
            <w:tcW w:w="2340" w:type="dxa"/>
            <w:shd w:val="clear" w:color="auto" w:fill="auto"/>
            <w:tcMar>
              <w:top w:w="100" w:type="dxa"/>
              <w:left w:w="100" w:type="dxa"/>
              <w:bottom w:w="100" w:type="dxa"/>
              <w:right w:w="100" w:type="dxa"/>
            </w:tcMar>
          </w:tcPr>
          <w:p w14:paraId="7FC0F1D2" w14:textId="77777777" w:rsidR="00867F0F" w:rsidRPr="00867F0F" w:rsidRDefault="00867F0F" w:rsidP="00867F0F">
            <w:pPr>
              <w:widowControl w:val="0"/>
              <w:pBdr>
                <w:top w:val="nil"/>
                <w:left w:val="nil"/>
                <w:bottom w:val="nil"/>
                <w:right w:val="nil"/>
                <w:between w:val="nil"/>
              </w:pBdr>
              <w:spacing w:after="0" w:line="240" w:lineRule="auto"/>
              <w:ind w:firstLine="630"/>
              <w:jc w:val="center"/>
              <w:rPr>
                <w:rFonts w:ascii="Verdana" w:eastAsia="Verdana" w:hAnsi="Verdana" w:cs="Verdana"/>
                <w:sz w:val="20"/>
                <w:szCs w:val="20"/>
              </w:rPr>
            </w:pPr>
            <w:r w:rsidRPr="00867F0F">
              <w:rPr>
                <w:rFonts w:ascii="Verdana" w:eastAsia="Verdana" w:hAnsi="Verdana" w:cs="Verdana"/>
                <w:sz w:val="20"/>
                <w:szCs w:val="20"/>
              </w:rPr>
              <w:t>40%</w:t>
            </w:r>
          </w:p>
        </w:tc>
      </w:tr>
      <w:tr w:rsidR="00867F0F" w:rsidRPr="00867F0F" w14:paraId="28D1FC52" w14:textId="77777777" w:rsidTr="00666F64">
        <w:tc>
          <w:tcPr>
            <w:tcW w:w="750" w:type="dxa"/>
            <w:shd w:val="clear" w:color="auto" w:fill="auto"/>
            <w:tcMar>
              <w:top w:w="100" w:type="dxa"/>
              <w:left w:w="100" w:type="dxa"/>
              <w:bottom w:w="100" w:type="dxa"/>
              <w:right w:w="100" w:type="dxa"/>
            </w:tcMar>
          </w:tcPr>
          <w:p w14:paraId="23172962" w14:textId="77777777" w:rsidR="00867F0F" w:rsidRPr="00867F0F" w:rsidRDefault="00867F0F" w:rsidP="00867F0F">
            <w:pPr>
              <w:widowControl w:val="0"/>
              <w:pBdr>
                <w:top w:val="nil"/>
                <w:left w:val="nil"/>
                <w:bottom w:val="nil"/>
                <w:right w:val="nil"/>
                <w:between w:val="nil"/>
              </w:pBdr>
              <w:spacing w:after="0" w:line="240" w:lineRule="auto"/>
              <w:ind w:firstLine="630"/>
              <w:rPr>
                <w:rFonts w:ascii="Verdana" w:eastAsia="Verdana" w:hAnsi="Verdana" w:cs="Verdana"/>
                <w:sz w:val="20"/>
                <w:szCs w:val="20"/>
              </w:rPr>
            </w:pPr>
            <w:r w:rsidRPr="00867F0F">
              <w:rPr>
                <w:rFonts w:ascii="Verdana" w:eastAsia="Verdana" w:hAnsi="Verdana" w:cs="Verdana"/>
                <w:sz w:val="20"/>
                <w:szCs w:val="20"/>
              </w:rPr>
              <w:t>2</w:t>
            </w:r>
          </w:p>
        </w:tc>
        <w:tc>
          <w:tcPr>
            <w:tcW w:w="5910" w:type="dxa"/>
            <w:shd w:val="clear" w:color="auto" w:fill="auto"/>
            <w:tcMar>
              <w:top w:w="100" w:type="dxa"/>
              <w:left w:w="100" w:type="dxa"/>
              <w:bottom w:w="100" w:type="dxa"/>
              <w:right w:w="100" w:type="dxa"/>
            </w:tcMar>
          </w:tcPr>
          <w:p w14:paraId="4A9B5497" w14:textId="77777777" w:rsidR="00867F0F" w:rsidRPr="00867F0F" w:rsidRDefault="00867F0F" w:rsidP="00867F0F">
            <w:pPr>
              <w:spacing w:after="0" w:line="240" w:lineRule="auto"/>
              <w:ind w:firstLine="630"/>
              <w:rPr>
                <w:rFonts w:ascii="Verdana" w:eastAsia="Verdana" w:hAnsi="Verdana" w:cs="Verdana"/>
                <w:sz w:val="20"/>
                <w:szCs w:val="20"/>
              </w:rPr>
            </w:pPr>
            <w:r w:rsidRPr="00867F0F">
              <w:rPr>
                <w:rFonts w:ascii="Verdana" w:eastAsia="Verdana" w:hAnsi="Verdana" w:cs="Verdana"/>
                <w:sz w:val="20"/>
                <w:szCs w:val="20"/>
              </w:rPr>
              <w:t xml:space="preserve">Portfolio of </w:t>
            </w:r>
            <w:r w:rsidRPr="00867F0F">
              <w:rPr>
                <w:rFonts w:ascii="Verdana" w:eastAsia="Verdana" w:hAnsi="Verdana" w:cs="Verdana"/>
                <w:sz w:val="20"/>
                <w:szCs w:val="20"/>
                <w:lang w:val="da-DK"/>
              </w:rPr>
              <w:t xml:space="preserve">similar </w:t>
            </w:r>
            <w:r w:rsidRPr="00867F0F">
              <w:rPr>
                <w:rFonts w:ascii="Verdana" w:eastAsia="Verdana" w:hAnsi="Verdana" w:cs="Verdana"/>
                <w:sz w:val="20"/>
                <w:szCs w:val="20"/>
              </w:rPr>
              <w:t>projects</w:t>
            </w:r>
          </w:p>
        </w:tc>
        <w:tc>
          <w:tcPr>
            <w:tcW w:w="2340" w:type="dxa"/>
            <w:shd w:val="clear" w:color="auto" w:fill="auto"/>
            <w:tcMar>
              <w:top w:w="100" w:type="dxa"/>
              <w:left w:w="100" w:type="dxa"/>
              <w:bottom w:w="100" w:type="dxa"/>
              <w:right w:w="100" w:type="dxa"/>
            </w:tcMar>
          </w:tcPr>
          <w:p w14:paraId="44090357" w14:textId="77777777" w:rsidR="00867F0F" w:rsidRPr="00867F0F" w:rsidRDefault="00867F0F" w:rsidP="00867F0F">
            <w:pPr>
              <w:widowControl w:val="0"/>
              <w:pBdr>
                <w:top w:val="nil"/>
                <w:left w:val="nil"/>
                <w:bottom w:val="nil"/>
                <w:right w:val="nil"/>
                <w:between w:val="nil"/>
              </w:pBdr>
              <w:spacing w:after="0" w:line="240" w:lineRule="auto"/>
              <w:ind w:firstLine="630"/>
              <w:jc w:val="center"/>
              <w:rPr>
                <w:rFonts w:ascii="Verdana" w:eastAsia="Verdana" w:hAnsi="Verdana" w:cs="Verdana"/>
                <w:sz w:val="20"/>
                <w:szCs w:val="20"/>
              </w:rPr>
            </w:pPr>
            <w:r w:rsidRPr="00867F0F">
              <w:rPr>
                <w:rFonts w:ascii="Verdana" w:eastAsia="Verdana" w:hAnsi="Verdana" w:cs="Verdana"/>
                <w:sz w:val="20"/>
                <w:szCs w:val="20"/>
              </w:rPr>
              <w:t>20%</w:t>
            </w:r>
          </w:p>
        </w:tc>
      </w:tr>
      <w:tr w:rsidR="00867F0F" w:rsidRPr="00867F0F" w14:paraId="4C7AABFE" w14:textId="77777777" w:rsidTr="00666F64">
        <w:tc>
          <w:tcPr>
            <w:tcW w:w="750" w:type="dxa"/>
            <w:shd w:val="clear" w:color="auto" w:fill="auto"/>
            <w:tcMar>
              <w:top w:w="100" w:type="dxa"/>
              <w:left w:w="100" w:type="dxa"/>
              <w:bottom w:w="100" w:type="dxa"/>
              <w:right w:w="100" w:type="dxa"/>
            </w:tcMar>
          </w:tcPr>
          <w:p w14:paraId="1AC995DB" w14:textId="77777777" w:rsidR="00867F0F" w:rsidRPr="00867F0F" w:rsidRDefault="00867F0F" w:rsidP="00867F0F">
            <w:pPr>
              <w:widowControl w:val="0"/>
              <w:pBdr>
                <w:top w:val="nil"/>
                <w:left w:val="nil"/>
                <w:bottom w:val="nil"/>
                <w:right w:val="nil"/>
                <w:between w:val="nil"/>
              </w:pBdr>
              <w:spacing w:after="0" w:line="240" w:lineRule="auto"/>
              <w:ind w:firstLine="630"/>
              <w:rPr>
                <w:rFonts w:ascii="Verdana" w:eastAsia="Verdana" w:hAnsi="Verdana" w:cs="Verdana"/>
                <w:sz w:val="20"/>
                <w:szCs w:val="20"/>
              </w:rPr>
            </w:pPr>
            <w:r w:rsidRPr="00867F0F">
              <w:rPr>
                <w:rFonts w:ascii="Verdana" w:eastAsia="Verdana" w:hAnsi="Verdana" w:cs="Verdana"/>
                <w:sz w:val="20"/>
                <w:szCs w:val="20"/>
              </w:rPr>
              <w:t>3</w:t>
            </w:r>
          </w:p>
        </w:tc>
        <w:tc>
          <w:tcPr>
            <w:tcW w:w="5910" w:type="dxa"/>
            <w:shd w:val="clear" w:color="auto" w:fill="auto"/>
            <w:tcMar>
              <w:top w:w="100" w:type="dxa"/>
              <w:left w:w="100" w:type="dxa"/>
              <w:bottom w:w="100" w:type="dxa"/>
              <w:right w:w="100" w:type="dxa"/>
            </w:tcMar>
          </w:tcPr>
          <w:p w14:paraId="4286B1A6" w14:textId="77777777" w:rsidR="00867F0F" w:rsidRPr="00867F0F" w:rsidRDefault="00867F0F" w:rsidP="00867F0F">
            <w:pPr>
              <w:spacing w:after="0" w:line="240" w:lineRule="auto"/>
              <w:ind w:firstLine="630"/>
              <w:rPr>
                <w:rFonts w:ascii="Verdana" w:eastAsia="Verdana" w:hAnsi="Verdana" w:cs="Verdana"/>
                <w:sz w:val="20"/>
                <w:szCs w:val="20"/>
                <w:lang w:val="en-US"/>
              </w:rPr>
            </w:pPr>
            <w:r w:rsidRPr="00867F0F">
              <w:rPr>
                <w:rFonts w:ascii="Verdana" w:eastAsia="Verdana" w:hAnsi="Verdana" w:cs="Verdana"/>
                <w:sz w:val="20"/>
                <w:szCs w:val="20"/>
                <w:lang w:val="en-US"/>
              </w:rPr>
              <w:t>A one-pager describing the approach to implementing the assignment and a timeline</w:t>
            </w:r>
          </w:p>
        </w:tc>
        <w:tc>
          <w:tcPr>
            <w:tcW w:w="2340" w:type="dxa"/>
            <w:shd w:val="clear" w:color="auto" w:fill="auto"/>
            <w:tcMar>
              <w:top w:w="100" w:type="dxa"/>
              <w:left w:w="100" w:type="dxa"/>
              <w:bottom w:w="100" w:type="dxa"/>
              <w:right w:w="100" w:type="dxa"/>
            </w:tcMar>
          </w:tcPr>
          <w:p w14:paraId="445A04E5" w14:textId="77777777" w:rsidR="00867F0F" w:rsidRPr="00867F0F" w:rsidRDefault="00867F0F" w:rsidP="00867F0F">
            <w:pPr>
              <w:widowControl w:val="0"/>
              <w:pBdr>
                <w:top w:val="nil"/>
                <w:left w:val="nil"/>
                <w:bottom w:val="nil"/>
                <w:right w:val="nil"/>
                <w:between w:val="nil"/>
              </w:pBdr>
              <w:spacing w:after="0" w:line="240" w:lineRule="auto"/>
              <w:ind w:firstLine="630"/>
              <w:jc w:val="center"/>
              <w:rPr>
                <w:rFonts w:ascii="Verdana" w:eastAsia="Verdana" w:hAnsi="Verdana" w:cs="Verdana"/>
                <w:sz w:val="20"/>
                <w:szCs w:val="20"/>
              </w:rPr>
            </w:pPr>
            <w:r w:rsidRPr="00867F0F">
              <w:rPr>
                <w:rFonts w:ascii="Verdana" w:eastAsia="Verdana" w:hAnsi="Verdana" w:cs="Verdana"/>
                <w:sz w:val="20"/>
                <w:szCs w:val="20"/>
              </w:rPr>
              <w:t>20%</w:t>
            </w:r>
          </w:p>
        </w:tc>
      </w:tr>
      <w:tr w:rsidR="00867F0F" w:rsidRPr="00867F0F" w14:paraId="061DE712" w14:textId="77777777" w:rsidTr="00666F64">
        <w:tc>
          <w:tcPr>
            <w:tcW w:w="750" w:type="dxa"/>
            <w:shd w:val="clear" w:color="auto" w:fill="auto"/>
            <w:tcMar>
              <w:top w:w="100" w:type="dxa"/>
              <w:left w:w="100" w:type="dxa"/>
              <w:bottom w:w="100" w:type="dxa"/>
              <w:right w:w="100" w:type="dxa"/>
            </w:tcMar>
          </w:tcPr>
          <w:p w14:paraId="19251135" w14:textId="77777777" w:rsidR="00867F0F" w:rsidRPr="00867F0F" w:rsidRDefault="00867F0F" w:rsidP="00867F0F">
            <w:pPr>
              <w:widowControl w:val="0"/>
              <w:pBdr>
                <w:top w:val="nil"/>
                <w:left w:val="nil"/>
                <w:bottom w:val="nil"/>
                <w:right w:val="nil"/>
                <w:between w:val="nil"/>
              </w:pBdr>
              <w:spacing w:after="0" w:line="240" w:lineRule="auto"/>
              <w:ind w:firstLine="630"/>
              <w:rPr>
                <w:rFonts w:ascii="Verdana" w:eastAsia="Verdana" w:hAnsi="Verdana" w:cs="Verdana"/>
                <w:sz w:val="20"/>
                <w:szCs w:val="20"/>
              </w:rPr>
            </w:pPr>
            <w:r w:rsidRPr="00867F0F">
              <w:rPr>
                <w:rFonts w:ascii="Verdana" w:eastAsia="Verdana" w:hAnsi="Verdana" w:cs="Verdana"/>
                <w:sz w:val="20"/>
                <w:szCs w:val="20"/>
              </w:rPr>
              <w:t>4</w:t>
            </w:r>
          </w:p>
        </w:tc>
        <w:tc>
          <w:tcPr>
            <w:tcW w:w="5910" w:type="dxa"/>
            <w:shd w:val="clear" w:color="auto" w:fill="auto"/>
            <w:tcMar>
              <w:top w:w="100" w:type="dxa"/>
              <w:left w:w="100" w:type="dxa"/>
              <w:bottom w:w="100" w:type="dxa"/>
              <w:right w:w="100" w:type="dxa"/>
            </w:tcMar>
          </w:tcPr>
          <w:p w14:paraId="3E11E13E" w14:textId="77777777" w:rsidR="00867F0F" w:rsidRPr="00867F0F" w:rsidRDefault="00867F0F" w:rsidP="00867F0F">
            <w:pPr>
              <w:spacing w:after="0" w:line="240" w:lineRule="auto"/>
              <w:ind w:firstLine="630"/>
              <w:rPr>
                <w:rFonts w:ascii="Verdana" w:eastAsia="Verdana" w:hAnsi="Verdana" w:cs="Verdana"/>
                <w:sz w:val="20"/>
                <w:szCs w:val="20"/>
              </w:rPr>
            </w:pPr>
            <w:r w:rsidRPr="00867F0F">
              <w:rPr>
                <w:rFonts w:ascii="Verdana" w:eastAsia="Verdana" w:hAnsi="Verdana" w:cs="Verdana"/>
                <w:sz w:val="20"/>
                <w:szCs w:val="20"/>
              </w:rPr>
              <w:t>Financial Offer</w:t>
            </w:r>
          </w:p>
        </w:tc>
        <w:tc>
          <w:tcPr>
            <w:tcW w:w="2340" w:type="dxa"/>
            <w:shd w:val="clear" w:color="auto" w:fill="auto"/>
            <w:tcMar>
              <w:top w:w="100" w:type="dxa"/>
              <w:left w:w="100" w:type="dxa"/>
              <w:bottom w:w="100" w:type="dxa"/>
              <w:right w:w="100" w:type="dxa"/>
            </w:tcMar>
          </w:tcPr>
          <w:p w14:paraId="4EFAC9D6" w14:textId="77777777" w:rsidR="00867F0F" w:rsidRPr="00867F0F" w:rsidRDefault="00867F0F" w:rsidP="00867F0F">
            <w:pPr>
              <w:widowControl w:val="0"/>
              <w:pBdr>
                <w:top w:val="nil"/>
                <w:left w:val="nil"/>
                <w:bottom w:val="nil"/>
                <w:right w:val="nil"/>
                <w:between w:val="nil"/>
              </w:pBdr>
              <w:spacing w:after="0" w:line="240" w:lineRule="auto"/>
              <w:ind w:firstLine="630"/>
              <w:jc w:val="center"/>
              <w:rPr>
                <w:rFonts w:ascii="Verdana" w:eastAsia="Verdana" w:hAnsi="Verdana" w:cs="Verdana"/>
                <w:sz w:val="20"/>
                <w:szCs w:val="20"/>
              </w:rPr>
            </w:pPr>
            <w:r w:rsidRPr="00867F0F">
              <w:rPr>
                <w:rFonts w:ascii="Verdana" w:eastAsia="Verdana" w:hAnsi="Verdana" w:cs="Verdana"/>
                <w:sz w:val="20"/>
                <w:szCs w:val="20"/>
              </w:rPr>
              <w:t>20%</w:t>
            </w:r>
          </w:p>
        </w:tc>
      </w:tr>
    </w:tbl>
    <w:p w14:paraId="4436463A" w14:textId="77777777" w:rsidR="00867F0F" w:rsidRPr="00867F0F" w:rsidRDefault="00867F0F" w:rsidP="00867F0F">
      <w:pPr>
        <w:spacing w:after="0" w:line="240" w:lineRule="auto"/>
        <w:ind w:firstLine="630"/>
        <w:jc w:val="both"/>
        <w:rPr>
          <w:rFonts w:ascii="Verdana" w:eastAsia="Verdana" w:hAnsi="Verdana" w:cs="Verdana"/>
          <w:b/>
          <w:sz w:val="20"/>
          <w:szCs w:val="20"/>
        </w:rPr>
      </w:pPr>
    </w:p>
    <w:p w14:paraId="7130EABF" w14:textId="77777777" w:rsidR="00867F0F" w:rsidRPr="00867F0F" w:rsidRDefault="00867F0F" w:rsidP="00867F0F">
      <w:pPr>
        <w:pStyle w:val="ListParagraph"/>
        <w:numPr>
          <w:ilvl w:val="0"/>
          <w:numId w:val="5"/>
        </w:numPr>
        <w:ind w:left="0" w:firstLine="630"/>
        <w:contextualSpacing/>
        <w:jc w:val="both"/>
        <w:rPr>
          <w:rFonts w:ascii="Verdana" w:eastAsia="Verdana" w:hAnsi="Verdana" w:cs="Verdana"/>
          <w:sz w:val="20"/>
          <w:szCs w:val="20"/>
        </w:rPr>
      </w:pPr>
      <w:r w:rsidRPr="00867F0F">
        <w:rPr>
          <w:rFonts w:ascii="Verdana" w:eastAsia="Verdana" w:hAnsi="Verdana" w:cs="Verdana"/>
          <w:b/>
          <w:sz w:val="20"/>
          <w:szCs w:val="20"/>
        </w:rPr>
        <w:t>How to apply</w:t>
      </w:r>
    </w:p>
    <w:p w14:paraId="7CAA8CC1"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 xml:space="preserve">The deadline for submitting the proposals is </w:t>
      </w:r>
      <w:r w:rsidRPr="00867F0F">
        <w:rPr>
          <w:rFonts w:ascii="Verdana" w:eastAsia="Verdana" w:hAnsi="Verdana" w:cs="Verdana"/>
          <w:sz w:val="20"/>
          <w:szCs w:val="20"/>
          <w:lang w:val="en-US"/>
        </w:rPr>
        <w:t>29</w:t>
      </w:r>
      <w:r w:rsidRPr="00867F0F">
        <w:rPr>
          <w:rFonts w:ascii="Verdana" w:eastAsia="Verdana" w:hAnsi="Verdana" w:cs="Verdana"/>
          <w:sz w:val="20"/>
          <w:szCs w:val="20"/>
        </w:rPr>
        <w:t xml:space="preserve"> </w:t>
      </w:r>
      <w:r w:rsidRPr="00867F0F">
        <w:rPr>
          <w:rFonts w:ascii="Verdana" w:eastAsia="Verdana" w:hAnsi="Verdana" w:cs="Verdana"/>
          <w:sz w:val="20"/>
          <w:szCs w:val="20"/>
          <w:lang w:val="en-US"/>
        </w:rPr>
        <w:t>December</w:t>
      </w:r>
      <w:r w:rsidRPr="00867F0F">
        <w:rPr>
          <w:rFonts w:ascii="Verdana" w:eastAsia="Verdana" w:hAnsi="Verdana" w:cs="Verdana"/>
          <w:sz w:val="20"/>
          <w:szCs w:val="20"/>
        </w:rPr>
        <w:t xml:space="preserve"> 2023 17</w:t>
      </w:r>
      <w:r w:rsidRPr="00867F0F">
        <w:rPr>
          <w:rFonts w:ascii="Verdana" w:eastAsia="Verdana" w:hAnsi="Verdana" w:cs="Verdana"/>
          <w:sz w:val="20"/>
          <w:szCs w:val="20"/>
          <w:lang w:val="en-US"/>
        </w:rPr>
        <w:t>:</w:t>
      </w:r>
      <w:r w:rsidRPr="00867F0F">
        <w:rPr>
          <w:rFonts w:ascii="Verdana" w:eastAsia="Verdana" w:hAnsi="Verdana" w:cs="Verdana"/>
          <w:sz w:val="20"/>
          <w:szCs w:val="20"/>
        </w:rPr>
        <w:t>00 Kyiv time.</w:t>
      </w:r>
    </w:p>
    <w:p w14:paraId="35E6D38E"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734EC9C5"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All interested experts or companies should submit:</w:t>
      </w:r>
    </w:p>
    <w:p w14:paraId="309F8CF1" w14:textId="77777777" w:rsidR="00867F0F" w:rsidRPr="00867F0F" w:rsidRDefault="00867F0F" w:rsidP="00867F0F">
      <w:pPr>
        <w:numPr>
          <w:ilvl w:val="0"/>
          <w:numId w:val="3"/>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CV of key staff</w:t>
      </w:r>
      <w:r w:rsidRPr="00867F0F">
        <w:rPr>
          <w:rFonts w:ascii="Verdana" w:eastAsia="Verdana" w:hAnsi="Verdana" w:cs="Verdana"/>
          <w:sz w:val="20"/>
          <w:szCs w:val="20"/>
          <w:lang w:val="en-US"/>
        </w:rPr>
        <w:t>;</w:t>
      </w:r>
    </w:p>
    <w:p w14:paraId="73EED57C" w14:textId="77777777" w:rsidR="00867F0F" w:rsidRPr="00867F0F" w:rsidRDefault="00867F0F" w:rsidP="00867F0F">
      <w:pPr>
        <w:numPr>
          <w:ilvl w:val="0"/>
          <w:numId w:val="3"/>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lang w:val="en-US"/>
        </w:rPr>
        <w:t>P</w:t>
      </w:r>
      <w:proofErr w:type="spellStart"/>
      <w:r w:rsidRPr="00867F0F">
        <w:rPr>
          <w:rFonts w:ascii="Verdana" w:eastAsia="Verdana" w:hAnsi="Verdana" w:cs="Verdana"/>
          <w:sz w:val="20"/>
          <w:szCs w:val="20"/>
        </w:rPr>
        <w:t>ortfolio</w:t>
      </w:r>
      <w:proofErr w:type="spellEnd"/>
      <w:r w:rsidRPr="00867F0F">
        <w:rPr>
          <w:rFonts w:ascii="Verdana" w:eastAsia="Verdana" w:hAnsi="Verdana" w:cs="Verdana"/>
          <w:sz w:val="20"/>
          <w:szCs w:val="20"/>
        </w:rPr>
        <w:t xml:space="preserve"> of relevant</w:t>
      </w:r>
      <w:r w:rsidRPr="00867F0F">
        <w:rPr>
          <w:rFonts w:ascii="Verdana" w:eastAsia="Verdana" w:hAnsi="Verdana" w:cs="Verdana"/>
          <w:sz w:val="20"/>
          <w:szCs w:val="20"/>
          <w:lang w:val="en-US"/>
        </w:rPr>
        <w:t xml:space="preserve"> projects;</w:t>
      </w:r>
    </w:p>
    <w:p w14:paraId="2C80F161" w14:textId="77777777" w:rsidR="00867F0F" w:rsidRPr="00867F0F" w:rsidRDefault="00867F0F" w:rsidP="00867F0F">
      <w:pPr>
        <w:numPr>
          <w:ilvl w:val="0"/>
          <w:numId w:val="3"/>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lang w:val="en-US"/>
        </w:rPr>
        <w:t>One-pager as to the approach;</w:t>
      </w:r>
    </w:p>
    <w:p w14:paraId="69B8EF7A" w14:textId="77777777" w:rsidR="00867F0F" w:rsidRPr="00867F0F" w:rsidRDefault="00867F0F" w:rsidP="00867F0F">
      <w:pPr>
        <w:numPr>
          <w:ilvl w:val="0"/>
          <w:numId w:val="3"/>
        </w:numPr>
        <w:spacing w:after="0" w:line="240" w:lineRule="auto"/>
        <w:ind w:left="0" w:firstLine="630"/>
        <w:jc w:val="both"/>
        <w:rPr>
          <w:rFonts w:ascii="Verdana" w:eastAsia="Verdana" w:hAnsi="Verdana" w:cs="Verdana"/>
          <w:sz w:val="20"/>
          <w:szCs w:val="20"/>
        </w:rPr>
      </w:pPr>
      <w:r w:rsidRPr="00867F0F">
        <w:rPr>
          <w:rFonts w:ascii="Verdana" w:eastAsia="Verdana" w:hAnsi="Verdana" w:cs="Verdana"/>
          <w:sz w:val="20"/>
          <w:szCs w:val="20"/>
        </w:rPr>
        <w:t>Financial offer.</w:t>
      </w:r>
    </w:p>
    <w:p w14:paraId="76C801F8"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72008173"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 xml:space="preserve">The proposal shall include the aforementioned information and should be submitted within the above deadline to </w:t>
      </w:r>
      <w:hyperlink r:id="rId5" w:history="1">
        <w:r w:rsidRPr="00867F0F">
          <w:rPr>
            <w:rStyle w:val="Hyperlink"/>
            <w:rFonts w:ascii="Verdana" w:hAnsi="Verdana"/>
            <w:sz w:val="20"/>
            <w:szCs w:val="20"/>
            <w:shd w:val="clear" w:color="auto" w:fill="FFFFFF"/>
          </w:rPr>
          <w:t>and</w:t>
        </w:r>
        <w:r w:rsidRPr="00867F0F">
          <w:rPr>
            <w:rStyle w:val="Hyperlink"/>
            <w:rFonts w:ascii="Verdana" w:hAnsi="Verdana"/>
            <w:sz w:val="20"/>
            <w:szCs w:val="20"/>
            <w:shd w:val="clear" w:color="auto" w:fill="FFFFFF"/>
            <w:lang w:val="en-US"/>
          </w:rPr>
          <w:t>khy</w:t>
        </w:r>
        <w:r w:rsidRPr="00867F0F">
          <w:rPr>
            <w:rStyle w:val="Hyperlink"/>
            <w:rFonts w:ascii="Verdana" w:hAnsi="Verdana"/>
            <w:sz w:val="20"/>
            <w:szCs w:val="20"/>
            <w:shd w:val="clear" w:color="auto" w:fill="FFFFFF"/>
          </w:rPr>
          <w:t>@um.dk</w:t>
        </w:r>
      </w:hyperlink>
      <w:r w:rsidRPr="00867F0F">
        <w:rPr>
          <w:rFonts w:ascii="Verdana" w:hAnsi="Verdana"/>
          <w:color w:val="222222"/>
          <w:sz w:val="20"/>
          <w:szCs w:val="20"/>
          <w:shd w:val="clear" w:color="auto" w:fill="FFFFFF"/>
          <w:lang w:val="en-US"/>
        </w:rPr>
        <w:t xml:space="preserve"> </w:t>
      </w:r>
      <w:r w:rsidRPr="00867F0F">
        <w:rPr>
          <w:rFonts w:ascii="Verdana" w:eastAsia="Verdana" w:hAnsi="Verdana" w:cs="Verdana"/>
          <w:sz w:val="20"/>
          <w:szCs w:val="20"/>
        </w:rPr>
        <w:t xml:space="preserve">indicating the subject line: NABU HRD Services. </w:t>
      </w:r>
    </w:p>
    <w:p w14:paraId="18730A72" w14:textId="77777777" w:rsidR="00867F0F" w:rsidRPr="00867F0F" w:rsidRDefault="00867F0F" w:rsidP="00867F0F">
      <w:pPr>
        <w:spacing w:after="0" w:line="240" w:lineRule="auto"/>
        <w:ind w:firstLine="630"/>
        <w:jc w:val="both"/>
        <w:rPr>
          <w:rFonts w:ascii="Verdana" w:eastAsia="Verdana" w:hAnsi="Verdana" w:cs="Verdana"/>
          <w:sz w:val="20"/>
          <w:szCs w:val="20"/>
        </w:rPr>
      </w:pPr>
      <w:r w:rsidRPr="00867F0F">
        <w:rPr>
          <w:rFonts w:ascii="Verdana" w:eastAsia="Verdana" w:hAnsi="Verdana" w:cs="Verdana"/>
          <w:sz w:val="20"/>
          <w:szCs w:val="20"/>
        </w:rPr>
        <w:t>Bidding language: English.</w:t>
      </w:r>
    </w:p>
    <w:p w14:paraId="10648006" w14:textId="77777777" w:rsidR="00867F0F" w:rsidRPr="00867F0F" w:rsidRDefault="00867F0F" w:rsidP="00867F0F">
      <w:pPr>
        <w:spacing w:after="0" w:line="240" w:lineRule="auto"/>
        <w:ind w:firstLine="630"/>
        <w:jc w:val="both"/>
        <w:rPr>
          <w:rFonts w:ascii="Verdana" w:eastAsia="Verdana" w:hAnsi="Verdana" w:cs="Verdana"/>
          <w:sz w:val="20"/>
          <w:szCs w:val="20"/>
        </w:rPr>
      </w:pPr>
    </w:p>
    <w:p w14:paraId="7A901A07" w14:textId="77777777" w:rsidR="00867F0F" w:rsidRPr="00867F0F" w:rsidRDefault="00867F0F" w:rsidP="00867F0F">
      <w:pPr>
        <w:spacing w:after="0" w:line="240" w:lineRule="auto"/>
        <w:ind w:firstLine="630"/>
        <w:jc w:val="both"/>
        <w:rPr>
          <w:rFonts w:ascii="Verdana" w:eastAsia="Verdana" w:hAnsi="Verdana" w:cs="Verdana"/>
          <w:sz w:val="20"/>
          <w:szCs w:val="20"/>
          <w:highlight w:val="yellow"/>
          <w:lang w:val="en-US"/>
        </w:rPr>
      </w:pPr>
      <w:r w:rsidRPr="00867F0F">
        <w:rPr>
          <w:rFonts w:ascii="Verdana" w:eastAsia="Verdana" w:hAnsi="Verdana" w:cs="Verdana"/>
          <w:sz w:val="20"/>
          <w:szCs w:val="20"/>
        </w:rPr>
        <w:t xml:space="preserve">Any clarification questions regarding the bid request should be addressed to </w:t>
      </w:r>
      <w:hyperlink r:id="rId6" w:history="1">
        <w:r w:rsidRPr="00867F0F">
          <w:rPr>
            <w:rStyle w:val="Hyperlink"/>
            <w:rFonts w:ascii="Verdana" w:hAnsi="Verdana"/>
            <w:sz w:val="20"/>
            <w:szCs w:val="20"/>
            <w:shd w:val="clear" w:color="auto" w:fill="FFFFFF"/>
          </w:rPr>
          <w:t>and</w:t>
        </w:r>
        <w:r w:rsidRPr="00867F0F">
          <w:rPr>
            <w:rStyle w:val="Hyperlink"/>
            <w:rFonts w:ascii="Verdana" w:hAnsi="Verdana"/>
            <w:sz w:val="20"/>
            <w:szCs w:val="20"/>
            <w:shd w:val="clear" w:color="auto" w:fill="FFFFFF"/>
            <w:lang w:val="en-US"/>
          </w:rPr>
          <w:t>khy</w:t>
        </w:r>
        <w:r w:rsidRPr="00867F0F">
          <w:rPr>
            <w:rStyle w:val="Hyperlink"/>
            <w:rFonts w:ascii="Verdana" w:hAnsi="Verdana"/>
            <w:sz w:val="20"/>
            <w:szCs w:val="20"/>
            <w:shd w:val="clear" w:color="auto" w:fill="FFFFFF"/>
          </w:rPr>
          <w:t>@um.dk</w:t>
        </w:r>
      </w:hyperlink>
      <w:r w:rsidRPr="00867F0F">
        <w:rPr>
          <w:rFonts w:ascii="Verdana" w:eastAsia="Verdana" w:hAnsi="Verdana" w:cs="Verdana"/>
          <w:sz w:val="20"/>
          <w:szCs w:val="20"/>
        </w:rPr>
        <w:t xml:space="preserve">, not later than </w:t>
      </w:r>
      <w:r w:rsidRPr="00867F0F">
        <w:rPr>
          <w:rFonts w:ascii="Verdana" w:eastAsia="Verdana" w:hAnsi="Verdana" w:cs="Verdana"/>
          <w:sz w:val="20"/>
          <w:szCs w:val="20"/>
          <w:lang w:val="en-US"/>
        </w:rPr>
        <w:t>27</w:t>
      </w:r>
      <w:r w:rsidRPr="00867F0F">
        <w:rPr>
          <w:rFonts w:ascii="Verdana" w:eastAsia="Verdana" w:hAnsi="Verdana" w:cs="Verdana"/>
          <w:sz w:val="20"/>
          <w:szCs w:val="20"/>
        </w:rPr>
        <w:t xml:space="preserve"> </w:t>
      </w:r>
      <w:r w:rsidRPr="00867F0F">
        <w:rPr>
          <w:rFonts w:ascii="Verdana" w:eastAsia="Verdana" w:hAnsi="Verdana" w:cs="Verdana"/>
          <w:sz w:val="20"/>
          <w:szCs w:val="20"/>
          <w:lang w:val="en-US"/>
        </w:rPr>
        <w:t>December</w:t>
      </w:r>
      <w:r w:rsidRPr="00867F0F">
        <w:rPr>
          <w:rFonts w:ascii="Verdana" w:eastAsia="Verdana" w:hAnsi="Verdana" w:cs="Verdana"/>
          <w:sz w:val="20"/>
          <w:szCs w:val="20"/>
        </w:rPr>
        <w:t xml:space="preserve"> 2023 17</w:t>
      </w:r>
      <w:r w:rsidRPr="00867F0F">
        <w:rPr>
          <w:rFonts w:ascii="Verdana" w:eastAsia="Verdana" w:hAnsi="Verdana" w:cs="Verdana"/>
          <w:sz w:val="20"/>
          <w:szCs w:val="20"/>
          <w:lang w:val="en-US"/>
        </w:rPr>
        <w:t>:</w:t>
      </w:r>
      <w:r w:rsidRPr="00867F0F">
        <w:rPr>
          <w:rFonts w:ascii="Verdana" w:eastAsia="Verdana" w:hAnsi="Verdana" w:cs="Verdana"/>
          <w:sz w:val="20"/>
          <w:szCs w:val="20"/>
        </w:rPr>
        <w:t>00 Kyiv time.</w:t>
      </w:r>
    </w:p>
    <w:p w14:paraId="2EA01D0E" w14:textId="77777777" w:rsidR="00457870" w:rsidRPr="00867F0F" w:rsidRDefault="00457870" w:rsidP="00867F0F">
      <w:pPr>
        <w:spacing w:after="0" w:line="240" w:lineRule="auto"/>
        <w:ind w:firstLine="630"/>
        <w:rPr>
          <w:rFonts w:ascii="Verdana" w:hAnsi="Verdana"/>
          <w:sz w:val="20"/>
          <w:szCs w:val="20"/>
        </w:rPr>
      </w:pPr>
    </w:p>
    <w:sectPr w:rsidR="00457870" w:rsidRPr="00867F0F">
      <w:headerReference w:type="default" r:id="rId7"/>
      <w:footerReference w:type="default" r:id="rId8"/>
      <w:pgSz w:w="11906" w:h="16838"/>
      <w:pgMar w:top="1701" w:right="1134" w:bottom="1701" w:left="1134" w:header="0" w:footer="22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4F03" w14:textId="77777777" w:rsidR="00000000" w:rsidRDefault="0000000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noProof/>
        <w:lang w:eastAsia="en-GB"/>
      </w:rPr>
      <w:drawing>
        <wp:anchor distT="0" distB="0" distL="114300" distR="114300" simplePos="0" relativeHeight="251659264" behindDoc="0" locked="0" layoutInCell="1" hidden="0" allowOverlap="1" wp14:anchorId="060687DE" wp14:editId="4396FDF4">
          <wp:simplePos x="0" y="0"/>
          <wp:positionH relativeFrom="column">
            <wp:posOffset>-192460</wp:posOffset>
          </wp:positionH>
          <wp:positionV relativeFrom="paragraph">
            <wp:posOffset>-265946</wp:posOffset>
          </wp:positionV>
          <wp:extent cx="3108960" cy="1115695"/>
          <wp:effectExtent l="0" t="0" r="0" b="0"/>
          <wp:wrapTopAndBottom distT="0" dist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anchor>
      </w:drawing>
    </w:r>
  </w:p>
  <w:p w14:paraId="5AEBFB6F" w14:textId="77777777" w:rsidR="00000000" w:rsidRDefault="00000000">
    <w:pPr>
      <w:pBdr>
        <w:top w:val="nil"/>
        <w:left w:val="nil"/>
        <w:bottom w:val="nil"/>
        <w:right w:val="nil"/>
        <w:between w:val="nil"/>
      </w:pBdr>
      <w:tabs>
        <w:tab w:val="center" w:pos="4677"/>
        <w:tab w:val="right" w:pos="9355"/>
      </w:tabs>
      <w:spacing w:after="240" w:line="240" w:lineRule="auto"/>
      <w:ind w:left="-142" w:firstLine="142"/>
      <w:jc w:val="center"/>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BBF" w14:textId="77777777" w:rsidR="00000000" w:rsidRDefault="00000000">
    <w:pPr>
      <w:pBdr>
        <w:top w:val="nil"/>
        <w:left w:val="nil"/>
        <w:bottom w:val="nil"/>
        <w:right w:val="nil"/>
        <w:between w:val="nil"/>
      </w:pBdr>
      <w:tabs>
        <w:tab w:val="center" w:pos="4677"/>
        <w:tab w:val="right" w:pos="9355"/>
      </w:tabs>
      <w:spacing w:after="0" w:line="240" w:lineRule="auto"/>
      <w:rPr>
        <w:color w:val="000000"/>
      </w:rPr>
    </w:pPr>
    <w:r>
      <w:rPr>
        <w:color w:val="000000"/>
      </w:rPr>
      <w:tab/>
    </w:r>
    <w:r>
      <w:rPr>
        <w:color w:val="000000"/>
      </w:rPr>
      <w:tab/>
    </w:r>
  </w:p>
  <w:p w14:paraId="09149066" w14:textId="77777777" w:rsidR="00000000" w:rsidRDefault="00000000">
    <w:pPr>
      <w:pBdr>
        <w:top w:val="nil"/>
        <w:left w:val="nil"/>
        <w:bottom w:val="nil"/>
        <w:right w:val="nil"/>
        <w:between w:val="nil"/>
      </w:pBdr>
      <w:tabs>
        <w:tab w:val="center" w:pos="4677"/>
        <w:tab w:val="right" w:pos="9355"/>
      </w:tabs>
      <w:spacing w:after="0" w:line="240" w:lineRule="auto"/>
      <w:rPr>
        <w:color w:val="000000"/>
      </w:rPr>
    </w:pPr>
    <w:r>
      <w:rPr>
        <w:color w:val="000000"/>
      </w:rPr>
      <w:tab/>
    </w:r>
    <w:r>
      <w:rPr>
        <w:color w:val="000000"/>
      </w:rPr>
      <w:tab/>
    </w:r>
  </w:p>
  <w:p w14:paraId="74F43CA5" w14:textId="77777777" w:rsidR="00000000" w:rsidRDefault="00000000">
    <w:pPr>
      <w:pBdr>
        <w:top w:val="nil"/>
        <w:left w:val="nil"/>
        <w:bottom w:val="nil"/>
        <w:right w:val="nil"/>
        <w:between w:val="nil"/>
      </w:pBdr>
      <w:tabs>
        <w:tab w:val="center" w:pos="4677"/>
        <w:tab w:val="right" w:pos="9355"/>
      </w:tabs>
      <w:spacing w:after="0" w:line="240" w:lineRule="auto"/>
      <w:rPr>
        <w:color w:val="000000"/>
      </w:rPr>
    </w:pPr>
    <w:r>
      <w:rPr>
        <w:noProof/>
        <w:color w:val="000000"/>
        <w:lang w:eastAsia="en-GB"/>
      </w:rPr>
      <w:drawing>
        <wp:inline distT="0" distB="0" distL="0" distR="0" wp14:anchorId="3524634D" wp14:editId="50025F15">
          <wp:extent cx="5758207" cy="831317"/>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p w14:paraId="58C76A7E" w14:textId="77777777" w:rsidR="00000000" w:rsidRDefault="00000000">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0F97"/>
    <w:multiLevelType w:val="hybridMultilevel"/>
    <w:tmpl w:val="F070B29A"/>
    <w:lvl w:ilvl="0" w:tplc="C4465D76">
      <w:numFmt w:val="bullet"/>
      <w:lvlText w:val="-"/>
      <w:lvlJc w:val="left"/>
      <w:pPr>
        <w:ind w:left="720" w:hanging="360"/>
      </w:pPr>
      <w:rPr>
        <w:rFonts w:ascii="Verdana" w:eastAsia="Verdana" w:hAnsi="Verdana" w:cs="Verdan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EA33134"/>
    <w:multiLevelType w:val="multilevel"/>
    <w:tmpl w:val="369442D2"/>
    <w:lvl w:ilvl="0">
      <w:start w:val="1"/>
      <w:numFmt w:val="decimal"/>
      <w:lvlText w:val="%1."/>
      <w:lvlJc w:val="left"/>
      <w:pPr>
        <w:ind w:left="720" w:hanging="360"/>
      </w:pPr>
      <w:rPr>
        <w:rFonts w:ascii="Verdana" w:eastAsia="Arial" w:hAnsi="Verdana" w:cs="Arial" w:hint="default"/>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A857E3"/>
    <w:multiLevelType w:val="hybridMultilevel"/>
    <w:tmpl w:val="D59080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C594F"/>
    <w:multiLevelType w:val="multilevel"/>
    <w:tmpl w:val="E6364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6E2A69"/>
    <w:multiLevelType w:val="hybridMultilevel"/>
    <w:tmpl w:val="4D681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C60EE1"/>
    <w:multiLevelType w:val="multilevel"/>
    <w:tmpl w:val="1C52D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DA1143"/>
    <w:multiLevelType w:val="multilevel"/>
    <w:tmpl w:val="D48ED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4029549">
    <w:abstractNumId w:val="2"/>
  </w:num>
  <w:num w:numId="2" w16cid:durableId="2144038778">
    <w:abstractNumId w:val="4"/>
  </w:num>
  <w:num w:numId="3" w16cid:durableId="1909417547">
    <w:abstractNumId w:val="5"/>
  </w:num>
  <w:num w:numId="4" w16cid:durableId="642856609">
    <w:abstractNumId w:val="3"/>
  </w:num>
  <w:num w:numId="5" w16cid:durableId="137113354">
    <w:abstractNumId w:val="1"/>
  </w:num>
  <w:num w:numId="6" w16cid:durableId="268394479">
    <w:abstractNumId w:val="6"/>
  </w:num>
  <w:num w:numId="7" w16cid:durableId="204794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7F0F"/>
    <w:rsid w:val="00067AA3"/>
    <w:rsid w:val="001C6F56"/>
    <w:rsid w:val="002440B3"/>
    <w:rsid w:val="00457870"/>
    <w:rsid w:val="0086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18D3"/>
  <w15:chartTrackingRefBased/>
  <w15:docId w15:val="{7512390A-423F-4D20-92C0-39B6901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0F"/>
    <w:pPr>
      <w:spacing w:after="200" w:line="276" w:lineRule="auto"/>
    </w:pPr>
    <w:rPr>
      <w:rFonts w:ascii="Calibri" w:eastAsia="Calibri" w:hAnsi="Calibri" w:cs="Calibri"/>
      <w:kern w:val="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F0F"/>
    <w:pPr>
      <w:spacing w:after="0" w:line="240" w:lineRule="auto"/>
      <w:ind w:left="720"/>
    </w:pPr>
    <w:rPr>
      <w:rFonts w:cs="Times New Roman"/>
      <w:lang w:val="da-DK"/>
    </w:rPr>
  </w:style>
  <w:style w:type="character" w:styleId="Hyperlink">
    <w:name w:val="Hyperlink"/>
    <w:basedOn w:val="DefaultParagraphFont"/>
    <w:uiPriority w:val="99"/>
    <w:unhideWhenUsed/>
    <w:rsid w:val="00867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khy@um.dk" TargetMode="External"/><Relationship Id="rId5" Type="http://schemas.openxmlformats.org/officeDocument/2006/relationships/hyperlink" Target="mailto:andkhy@um.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Ryzak</dc:creator>
  <cp:keywords/>
  <dc:description/>
  <cp:lastModifiedBy>Yana Ryzak</cp:lastModifiedBy>
  <cp:revision>1</cp:revision>
  <dcterms:created xsi:type="dcterms:W3CDTF">2023-12-14T13:28:00Z</dcterms:created>
  <dcterms:modified xsi:type="dcterms:W3CDTF">2023-12-14T13:34:00Z</dcterms:modified>
</cp:coreProperties>
</file>